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CB" w:rsidRPr="008903CB" w:rsidRDefault="008903CB" w:rsidP="008903CB">
      <w:pPr>
        <w:spacing w:after="0"/>
        <w:ind w:firstLine="709"/>
        <w:jc w:val="both"/>
        <w:rPr>
          <w:b/>
          <w:bCs/>
        </w:rPr>
      </w:pPr>
      <w:r w:rsidRPr="008903CB">
        <w:rPr>
          <w:b/>
          <w:bCs/>
        </w:rPr>
        <w:t>Административная и уголовная ответственность за проституцию</w:t>
      </w:r>
    </w:p>
    <w:p w:rsidR="008903CB" w:rsidRPr="008903CB" w:rsidRDefault="008903CB" w:rsidP="008903CB">
      <w:pPr>
        <w:spacing w:after="0"/>
        <w:ind w:firstLine="709"/>
        <w:jc w:val="both"/>
      </w:pPr>
      <w:bookmarkStart w:id="0" w:name="_GoBack"/>
      <w:bookmarkEnd w:id="0"/>
      <w:r w:rsidRPr="008903CB">
        <w:t>В соответствии со ст. 6.11 кодекса Российской Федерации об административных правонарушениях (далее – КоАП РФ) за занятие проституцией предусмотрено наказание в виде наложения административного штрафа в размере от одной тысячи пятисот до двух тысяч рублей.</w:t>
      </w:r>
    </w:p>
    <w:p w:rsidR="008903CB" w:rsidRPr="008903CB" w:rsidRDefault="008903CB" w:rsidP="008903CB">
      <w:pPr>
        <w:spacing w:after="0"/>
        <w:ind w:firstLine="709"/>
        <w:jc w:val="both"/>
      </w:pPr>
      <w:r w:rsidRPr="008903CB">
        <w:t>  Согласно ст. 6.12. КоАП РФ получение дохода от занятия проституцией, если этот доход связан с занятием другого лица проституцией, наказывается административным штрафом в размере от двух тысяч до двух тысяч пятисот рублей или административным арестом на срок от десяти до пятнадцати суток.</w:t>
      </w:r>
    </w:p>
    <w:p w:rsidR="008903CB" w:rsidRPr="008903CB" w:rsidRDefault="008903CB" w:rsidP="008903CB">
      <w:pPr>
        <w:spacing w:after="0"/>
        <w:ind w:firstLine="709"/>
        <w:jc w:val="both"/>
      </w:pPr>
      <w:r w:rsidRPr="008903CB">
        <w:t>  При этом под проституцией следует понимать систематическое вступление в половую связь за материальное вознаграждение.</w:t>
      </w:r>
    </w:p>
    <w:p w:rsidR="008903CB" w:rsidRPr="008903CB" w:rsidRDefault="008903CB" w:rsidP="008903CB">
      <w:pPr>
        <w:spacing w:after="0"/>
        <w:ind w:firstLine="709"/>
        <w:jc w:val="both"/>
      </w:pPr>
      <w:r w:rsidRPr="008903CB">
        <w:t>  Субъектами рассматриваемых правонарушений являются лица мужского или женского пола, достигшие 16-летнего возраста.</w:t>
      </w:r>
    </w:p>
    <w:p w:rsidR="008903CB" w:rsidRPr="008903CB" w:rsidRDefault="008903CB" w:rsidP="008903CB">
      <w:pPr>
        <w:spacing w:after="0"/>
        <w:ind w:firstLine="709"/>
        <w:jc w:val="both"/>
      </w:pPr>
      <w:r w:rsidRPr="008903CB">
        <w:t>  Протоколы об административных правонарушениях составляются должностными лицами органов внутренних дел (полиции).</w:t>
      </w:r>
    </w:p>
    <w:p w:rsidR="008903CB" w:rsidRPr="008903CB" w:rsidRDefault="008903CB" w:rsidP="008903CB">
      <w:pPr>
        <w:spacing w:after="0"/>
        <w:ind w:firstLine="709"/>
        <w:jc w:val="both"/>
      </w:pPr>
      <w:r w:rsidRPr="008903CB">
        <w:t>  Уголовным кодексом РФ предусмотрена ответственность за вовлечение в занятие проституцией или принуждение к продолжению занятия проституцией (ст. 240 УК РФ).</w:t>
      </w:r>
    </w:p>
    <w:p w:rsidR="008903CB" w:rsidRPr="008903CB" w:rsidRDefault="008903CB" w:rsidP="008903CB">
      <w:pPr>
        <w:spacing w:after="0"/>
        <w:ind w:firstLine="709"/>
        <w:jc w:val="both"/>
      </w:pPr>
      <w:r w:rsidRPr="008903CB">
        <w:t>  За данный вид преступления лицо может понести наказание в виде штрафа в размере до двухсот тысяч рублей или в размере заработной платы или иного дохода за период до восемнадцати месяцев, либо в виде ограничения свободы на срок до трех лет, либо принудительных работы на срок до трех лет, либо лишение свободы на тот же срок.</w:t>
      </w:r>
    </w:p>
    <w:p w:rsidR="008903CB" w:rsidRPr="008903CB" w:rsidRDefault="008903CB" w:rsidP="008903CB">
      <w:pPr>
        <w:spacing w:after="0"/>
        <w:ind w:firstLine="709"/>
        <w:jc w:val="both"/>
      </w:pPr>
      <w:r w:rsidRPr="008903CB">
        <w:t>  Если же вышеуказанные деяния совершены с применением насилия или с угрозой его применения; с перемещением потерпевшего через Государственную границу Российской Федерации или с незаконным удержанием его за границей; группой лиц по предварительному сговору, то наказание будет в виде лишения свободы на срок до 6 лет с ограничением свободы до 2 лет либо без такового.</w:t>
      </w:r>
    </w:p>
    <w:p w:rsidR="008903CB" w:rsidRPr="008903CB" w:rsidRDefault="008903CB" w:rsidP="008903CB">
      <w:pPr>
        <w:spacing w:after="0"/>
        <w:ind w:firstLine="709"/>
        <w:jc w:val="both"/>
      </w:pPr>
      <w:r w:rsidRPr="008903CB">
        <w:t xml:space="preserve">  Указанное преступление, совершенное организованной группой или в отношении </w:t>
      </w:r>
      <w:proofErr w:type="gramStart"/>
      <w:r w:rsidRPr="008903CB">
        <w:t>несовершеннолетнего</w:t>
      </w:r>
      <w:proofErr w:type="gramEnd"/>
      <w:r w:rsidRPr="008903CB">
        <w:t xml:space="preserve">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такового.</w:t>
      </w:r>
    </w:p>
    <w:p w:rsidR="008903CB" w:rsidRPr="008903CB" w:rsidRDefault="008903CB" w:rsidP="008903CB">
      <w:pPr>
        <w:spacing w:after="0"/>
        <w:ind w:firstLine="709"/>
        <w:jc w:val="both"/>
      </w:pPr>
      <w:r w:rsidRPr="008903CB">
        <w:t>  В соответствии со ст. 241 Уголовного кодекса РФ деяния, направленные на организацию занятия проституцией другими лицами, а равно содержание притонов для занятия проституцией или систематическое предоставление помещений для занятия проституцией,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лет, либо принудительными работами на срок до пяти лет, либо лишением свободы на тот же срок.</w:t>
      </w:r>
    </w:p>
    <w:p w:rsidR="008903CB" w:rsidRPr="008903CB" w:rsidRDefault="008903CB" w:rsidP="008903CB">
      <w:pPr>
        <w:spacing w:after="0"/>
        <w:ind w:firstLine="709"/>
        <w:jc w:val="both"/>
      </w:pPr>
      <w:r w:rsidRPr="008903CB">
        <w:t xml:space="preserve">  Те же деяния, совершенные: лицом с использованием своего служебного положения; с применением насилия или с угрозой его </w:t>
      </w:r>
      <w:r w:rsidRPr="008903CB">
        <w:lastRenderedPageBreak/>
        <w:t xml:space="preserve">применения; с использованием для занятия проституцией несовершеннолетних,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</w:t>
      </w:r>
      <w:proofErr w:type="gramStart"/>
      <w:r w:rsidRPr="008903CB">
        <w:t>лет</w:t>
      </w:r>
      <w:proofErr w:type="gramEnd"/>
      <w:r w:rsidRPr="008903CB">
        <w:t xml:space="preserve"> либо без такового.</w:t>
      </w:r>
    </w:p>
    <w:p w:rsidR="008903CB" w:rsidRPr="008903CB" w:rsidRDefault="008903CB" w:rsidP="008903CB">
      <w:pPr>
        <w:spacing w:after="0"/>
        <w:ind w:firstLine="709"/>
        <w:jc w:val="both"/>
      </w:pPr>
      <w:r w:rsidRPr="008903CB">
        <w:t xml:space="preserve">  Если вышеуказанные преступления совершены с использованием для занятия проституцией лиц, не достигших четырнадцатилетнего возраста, то согласно </w:t>
      </w:r>
      <w:proofErr w:type="gramStart"/>
      <w:r w:rsidRPr="008903CB">
        <w:t>санкции</w:t>
      </w:r>
      <w:proofErr w:type="gramEnd"/>
      <w:r w:rsidRPr="008903CB">
        <w:t xml:space="preserve"> ч. 3 ст. 241 УК РФ лицо понесет наказание в виде лишения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6A77"/>
    <w:multiLevelType w:val="multilevel"/>
    <w:tmpl w:val="53A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89"/>
    <w:rsid w:val="006C0B77"/>
    <w:rsid w:val="008242FF"/>
    <w:rsid w:val="00870751"/>
    <w:rsid w:val="008903CB"/>
    <w:rsid w:val="00922C48"/>
    <w:rsid w:val="00A20C8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E3A5"/>
  <w15:chartTrackingRefBased/>
  <w15:docId w15:val="{C4106735-4415-482F-AFF8-C0884A44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9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2024-10-17T08:13:00Z</dcterms:created>
  <dcterms:modified xsi:type="dcterms:W3CDTF">2024-10-17T08:13:00Z</dcterms:modified>
</cp:coreProperties>
</file>