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40" w:rsidRPr="0064374D" w:rsidRDefault="00A5623F" w:rsidP="004E2C83">
      <w:pPr>
        <w:jc w:val="center"/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</w:pPr>
      <w:r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>16</w:t>
      </w:r>
      <w:r w:rsidR="00C25A40"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>.</w:t>
      </w:r>
      <w:r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>05</w:t>
      </w:r>
      <w:r w:rsidR="00CC6BC0"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>.20</w:t>
      </w:r>
      <w:r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>24</w:t>
      </w:r>
      <w:r w:rsidRPr="0064374D">
        <w:rPr>
          <w:rFonts w:ascii="Arial" w:hAnsi="Arial" w:cs="Arial"/>
          <w:b/>
          <w:color w:val="000000"/>
          <w:sz w:val="32"/>
          <w:szCs w:val="32"/>
          <w:lang w:eastAsia="x-none"/>
        </w:rPr>
        <w:t>г</w:t>
      </w:r>
      <w:r w:rsidR="00CC6BC0"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 xml:space="preserve">. </w:t>
      </w:r>
      <w:r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>№114</w:t>
      </w:r>
    </w:p>
    <w:p w:rsidR="004E2C83" w:rsidRPr="0064374D" w:rsidRDefault="004E2C83" w:rsidP="004E2C83">
      <w:pPr>
        <w:jc w:val="center"/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</w:pPr>
      <w:r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>РОССИЙСКАЯ ФЕДЕРАЦИЯ</w:t>
      </w:r>
    </w:p>
    <w:p w:rsidR="004E2C83" w:rsidRPr="0064374D" w:rsidRDefault="004E2C83" w:rsidP="004E2C83">
      <w:pPr>
        <w:jc w:val="center"/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</w:pPr>
      <w:r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>ИРКУТСКАЯ ОБЛАСТЬ</w:t>
      </w:r>
    </w:p>
    <w:p w:rsidR="004E2C83" w:rsidRPr="0064374D" w:rsidRDefault="004E2C83" w:rsidP="004E2C83">
      <w:pPr>
        <w:jc w:val="center"/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</w:pPr>
      <w:r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>БРАТСКИЙ РАЙОН</w:t>
      </w:r>
    </w:p>
    <w:p w:rsidR="004E2C83" w:rsidRPr="0064374D" w:rsidRDefault="00EC7B83" w:rsidP="004E2C83">
      <w:pPr>
        <w:jc w:val="center"/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</w:pPr>
      <w:r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>Т</w:t>
      </w:r>
      <w:r w:rsidR="00C25A40"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>АРМИНСКОЕ</w:t>
      </w:r>
      <w:r w:rsidR="004E2C83" w:rsidRPr="0064374D"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  <w:t xml:space="preserve"> МУНИЦИПАЛЬНОЕ ОБРАЗОВАНИЕ</w:t>
      </w:r>
    </w:p>
    <w:p w:rsidR="004E2C83" w:rsidRPr="0064374D" w:rsidRDefault="004E2C83" w:rsidP="004E2C83">
      <w:pPr>
        <w:jc w:val="center"/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</w:pPr>
      <w:r w:rsidRPr="0064374D">
        <w:rPr>
          <w:rFonts w:ascii="Arial" w:hAnsi="Arial" w:cs="Arial"/>
          <w:b/>
          <w:caps/>
          <w:color w:val="000000"/>
          <w:sz w:val="32"/>
          <w:szCs w:val="32"/>
          <w:lang w:val="x-none" w:eastAsia="x-none"/>
        </w:rPr>
        <w:t>ДУМА</w:t>
      </w:r>
    </w:p>
    <w:p w:rsidR="004E2C83" w:rsidRPr="0064374D" w:rsidRDefault="004E2C83" w:rsidP="004E2C83">
      <w:pPr>
        <w:jc w:val="center"/>
        <w:rPr>
          <w:rFonts w:ascii="Arial" w:hAnsi="Arial" w:cs="Arial"/>
          <w:b/>
          <w:caps/>
          <w:color w:val="000000"/>
          <w:sz w:val="32"/>
          <w:szCs w:val="32"/>
          <w:lang w:eastAsia="x-none"/>
        </w:rPr>
      </w:pPr>
      <w:r w:rsidRPr="0064374D">
        <w:rPr>
          <w:rFonts w:ascii="Arial" w:hAnsi="Arial" w:cs="Arial"/>
          <w:b/>
          <w:caps/>
          <w:color w:val="000000"/>
          <w:sz w:val="32"/>
          <w:szCs w:val="32"/>
          <w:lang w:val="x-none" w:eastAsia="x-none"/>
        </w:rPr>
        <w:t>РЕШЕНИЕ</w:t>
      </w:r>
    </w:p>
    <w:p w:rsidR="00537392" w:rsidRPr="0064374D" w:rsidRDefault="00537392" w:rsidP="00537392">
      <w:pPr>
        <w:spacing w:line="21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F05198" w:rsidRPr="0064374D" w:rsidRDefault="00F05198" w:rsidP="00F051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64374D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ГАРАНТИЯХ И КОМПЕНСАЦИЯХ ДЛЯ ЛИЦ, ПРОЖИВАЮЩИХ В МЕСТНОСТИ, ПРИРАВНЕННОЙ К РАЙОНАМ </w:t>
      </w:r>
      <w:r w:rsidR="00A5623F" w:rsidRPr="0064374D">
        <w:rPr>
          <w:rFonts w:ascii="Arial" w:hAnsi="Arial" w:cs="Arial"/>
          <w:b/>
          <w:bCs/>
          <w:sz w:val="32"/>
          <w:szCs w:val="32"/>
        </w:rPr>
        <w:t xml:space="preserve">КРАЙНЕГО СЕВЕРА И РАБОТАЮЩИХ В </w:t>
      </w:r>
      <w:r w:rsidRPr="0064374D">
        <w:rPr>
          <w:rFonts w:ascii="Arial" w:hAnsi="Arial" w:cs="Arial"/>
          <w:b/>
          <w:bCs/>
          <w:sz w:val="32"/>
          <w:szCs w:val="32"/>
        </w:rPr>
        <w:t xml:space="preserve">УЧРЕЖДЕНИЯХ, ФИНАНСИРУЕМЫХ ИЗ БЮДЖЕТА </w:t>
      </w:r>
      <w:r w:rsidR="00C25A40" w:rsidRPr="0064374D">
        <w:rPr>
          <w:rFonts w:ascii="Arial" w:hAnsi="Arial" w:cs="Arial"/>
          <w:b/>
          <w:bCs/>
          <w:sz w:val="32"/>
          <w:szCs w:val="32"/>
        </w:rPr>
        <w:t>ТАРМИНСКОГО</w:t>
      </w:r>
      <w:r w:rsidRPr="0064374D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F05198" w:rsidRPr="00F05198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ab/>
        <w:t>В соответствии с Трудовым кодексом Российской Федерации, Законом Росси</w:t>
      </w:r>
      <w:r w:rsidR="00A5623F">
        <w:rPr>
          <w:rFonts w:ascii="Arial" w:hAnsi="Arial" w:cs="Arial"/>
        </w:rPr>
        <w:t>йской Федерации от 19.02.1993 N</w:t>
      </w:r>
      <w:r w:rsidRPr="000F4AFF">
        <w:rPr>
          <w:rFonts w:ascii="Arial" w:hAnsi="Arial" w:cs="Arial"/>
        </w:rPr>
        <w:t>4520-1 "О государственных гарантиях и компенсациях для лиц, работающих и проживающих в районах Крайнего Севера и приравненных к ним местностях", постановлением Совета</w:t>
      </w:r>
      <w:r w:rsidR="00A5623F">
        <w:rPr>
          <w:rFonts w:ascii="Arial" w:hAnsi="Arial" w:cs="Arial"/>
        </w:rPr>
        <w:t xml:space="preserve"> Министров СССР от 10.11.1967 N</w:t>
      </w:r>
      <w:r w:rsidRPr="000F4AFF">
        <w:rPr>
          <w:rFonts w:ascii="Arial" w:hAnsi="Arial" w:cs="Arial"/>
        </w:rPr>
        <w:t>1029 "О порядке применения Указа Президиума Верховн</w:t>
      </w:r>
      <w:r w:rsidR="00A5623F">
        <w:rPr>
          <w:rFonts w:ascii="Arial" w:hAnsi="Arial" w:cs="Arial"/>
        </w:rPr>
        <w:t>ого Совета СССР от 26.09.1967 N</w:t>
      </w:r>
      <w:r w:rsidRPr="000F4AFF">
        <w:rPr>
          <w:rFonts w:ascii="Arial" w:hAnsi="Arial" w:cs="Arial"/>
        </w:rPr>
        <w:t xml:space="preserve">1908-VII "О расширении льгот для лиц, работающих в районах Крайнего Севера и в местностях, приравненных к районам Крайнего Севера", руководствуясь статьей 47 Устава </w:t>
      </w:r>
      <w:r w:rsidR="00C25A40">
        <w:rPr>
          <w:rFonts w:ascii="Arial" w:hAnsi="Arial" w:cs="Arial"/>
        </w:rPr>
        <w:t>Тарминского</w:t>
      </w:r>
      <w:r w:rsidRPr="000F4AFF">
        <w:rPr>
          <w:rFonts w:ascii="Arial" w:hAnsi="Arial" w:cs="Arial"/>
        </w:rPr>
        <w:t xml:space="preserve"> муниципального образования, Дума </w:t>
      </w:r>
      <w:r w:rsidR="00C25A40">
        <w:rPr>
          <w:rFonts w:ascii="Arial" w:hAnsi="Arial" w:cs="Arial"/>
        </w:rPr>
        <w:t>Тарминского</w:t>
      </w:r>
      <w:r w:rsidRPr="000F4AFF">
        <w:rPr>
          <w:rFonts w:ascii="Arial" w:hAnsi="Arial" w:cs="Arial"/>
        </w:rPr>
        <w:t xml:space="preserve"> сельского поселения,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05198" w:rsidRPr="0064374D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64374D">
        <w:rPr>
          <w:rFonts w:ascii="Arial" w:hAnsi="Arial" w:cs="Arial"/>
          <w:b/>
          <w:sz w:val="30"/>
          <w:szCs w:val="30"/>
        </w:rPr>
        <w:t>РЕШИЛА:</w:t>
      </w: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1. Утвердить Положение о гарантиях и компенсациях для лиц, проживающих в местности, приравненной к районам Крайнего Севера и работающих в учреждениях, финансируемых из бюджета </w:t>
      </w:r>
      <w:r w:rsidR="00C25A40">
        <w:rPr>
          <w:rFonts w:ascii="Arial" w:hAnsi="Arial" w:cs="Arial"/>
        </w:rPr>
        <w:t>Тарминского</w:t>
      </w:r>
      <w:r w:rsidRPr="000F4AFF">
        <w:rPr>
          <w:rFonts w:ascii="Arial" w:hAnsi="Arial" w:cs="Arial"/>
        </w:rPr>
        <w:t xml:space="preserve"> сельского поселения (прилагается).</w:t>
      </w:r>
    </w:p>
    <w:p w:rsidR="00F05198" w:rsidRPr="000F4AFF" w:rsidRDefault="00F05198" w:rsidP="00F0519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 Настоящее решение подлежит официальному опубликованию в Информационном бюллетене </w:t>
      </w:r>
      <w:r w:rsidR="00C25A40">
        <w:rPr>
          <w:rFonts w:ascii="Arial" w:hAnsi="Arial" w:cs="Arial"/>
        </w:rPr>
        <w:t>Тарминского</w:t>
      </w:r>
      <w:r w:rsidRPr="000F4AFF">
        <w:rPr>
          <w:rFonts w:ascii="Arial" w:hAnsi="Arial" w:cs="Arial"/>
        </w:rPr>
        <w:t xml:space="preserve"> муниципального образования и размещению на официальном сайте администрации </w:t>
      </w:r>
      <w:r w:rsidR="0054415B">
        <w:rPr>
          <w:rFonts w:ascii="Arial" w:hAnsi="Arial" w:cs="Arial"/>
        </w:rPr>
        <w:t>Тарминского</w:t>
      </w:r>
      <w:r w:rsidRPr="000F4AFF">
        <w:rPr>
          <w:rFonts w:ascii="Arial" w:hAnsi="Arial" w:cs="Arial"/>
        </w:rPr>
        <w:t xml:space="preserve"> сельского поселения в сети Интернет.</w:t>
      </w: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5198" w:rsidRPr="001703AE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03AE">
        <w:rPr>
          <w:rFonts w:ascii="Arial" w:hAnsi="Arial" w:cs="Arial"/>
        </w:rPr>
        <w:t xml:space="preserve">Председатель Думы </w:t>
      </w:r>
    </w:p>
    <w:p w:rsidR="00F05198" w:rsidRPr="001703AE" w:rsidRDefault="00C25A40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03AE">
        <w:rPr>
          <w:rFonts w:ascii="Arial" w:hAnsi="Arial" w:cs="Arial"/>
        </w:rPr>
        <w:t>Тарминского</w:t>
      </w:r>
      <w:r w:rsidR="00F05198" w:rsidRPr="001703AE">
        <w:rPr>
          <w:rFonts w:ascii="Arial" w:hAnsi="Arial" w:cs="Arial"/>
        </w:rPr>
        <w:t xml:space="preserve"> сельского поселения</w:t>
      </w:r>
    </w:p>
    <w:p w:rsidR="00C25A40" w:rsidRPr="001703AE" w:rsidRDefault="00C25A40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03AE">
        <w:rPr>
          <w:rFonts w:ascii="Arial" w:hAnsi="Arial" w:cs="Arial"/>
        </w:rPr>
        <w:t>М.Т. Коротюк</w:t>
      </w: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5623F" w:rsidRDefault="00A5623F" w:rsidP="000F4AFF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lastRenderedPageBreak/>
        <w:t>Приложение</w:t>
      </w:r>
    </w:p>
    <w:p w:rsidR="000F4AFF" w:rsidRDefault="00A5623F" w:rsidP="00A5623F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к </w:t>
      </w:r>
      <w:r w:rsidR="00F05198" w:rsidRPr="000F4AFF">
        <w:rPr>
          <w:rFonts w:ascii="Courier New" w:hAnsi="Courier New" w:cs="Courier New"/>
          <w:b/>
          <w:sz w:val="22"/>
          <w:szCs w:val="22"/>
        </w:rPr>
        <w:t xml:space="preserve">решению Думы </w:t>
      </w:r>
      <w:r w:rsidR="00C25A40">
        <w:rPr>
          <w:rFonts w:ascii="Courier New" w:hAnsi="Courier New" w:cs="Courier New"/>
          <w:b/>
          <w:sz w:val="22"/>
          <w:szCs w:val="22"/>
        </w:rPr>
        <w:t>Тарминского</w:t>
      </w:r>
      <w:r w:rsidR="00F05198" w:rsidRPr="000F4AFF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F05198" w:rsidRPr="000F4AFF" w:rsidRDefault="00F05198" w:rsidP="000F4AFF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ascii="Courier New" w:hAnsi="Courier New" w:cs="Courier New"/>
          <w:b/>
          <w:sz w:val="22"/>
          <w:szCs w:val="22"/>
        </w:rPr>
      </w:pPr>
      <w:r w:rsidRPr="000F4AFF">
        <w:rPr>
          <w:rFonts w:ascii="Courier New" w:hAnsi="Courier New" w:cs="Courier New"/>
          <w:b/>
          <w:sz w:val="22"/>
          <w:szCs w:val="22"/>
        </w:rPr>
        <w:t xml:space="preserve">сельского поселения </w:t>
      </w: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ascii="Courier New" w:hAnsi="Courier New" w:cs="Courier New"/>
          <w:b/>
          <w:sz w:val="22"/>
          <w:szCs w:val="22"/>
        </w:rPr>
      </w:pPr>
      <w:r w:rsidRPr="000F4AFF">
        <w:rPr>
          <w:rFonts w:ascii="Courier New" w:hAnsi="Courier New" w:cs="Courier New"/>
          <w:b/>
          <w:sz w:val="22"/>
          <w:szCs w:val="22"/>
        </w:rPr>
        <w:t>от</w:t>
      </w:r>
      <w:r w:rsidR="00A5623F">
        <w:rPr>
          <w:rFonts w:ascii="Courier New" w:hAnsi="Courier New" w:cs="Courier New"/>
          <w:b/>
          <w:sz w:val="22"/>
          <w:szCs w:val="22"/>
        </w:rPr>
        <w:t xml:space="preserve"> 16</w:t>
      </w:r>
      <w:r w:rsidR="00CC6BC0">
        <w:rPr>
          <w:rFonts w:ascii="Courier New" w:hAnsi="Courier New" w:cs="Courier New"/>
          <w:b/>
          <w:sz w:val="22"/>
          <w:szCs w:val="22"/>
        </w:rPr>
        <w:t>.</w:t>
      </w:r>
      <w:r w:rsidR="00A5623F">
        <w:rPr>
          <w:rFonts w:ascii="Courier New" w:hAnsi="Courier New" w:cs="Courier New"/>
          <w:b/>
          <w:sz w:val="22"/>
          <w:szCs w:val="22"/>
        </w:rPr>
        <w:t>05.</w:t>
      </w:r>
      <w:r w:rsidR="00CC6BC0">
        <w:rPr>
          <w:rFonts w:ascii="Courier New" w:hAnsi="Courier New" w:cs="Courier New"/>
          <w:b/>
          <w:sz w:val="22"/>
          <w:szCs w:val="22"/>
        </w:rPr>
        <w:t>20</w:t>
      </w:r>
      <w:r w:rsidR="00C25A40">
        <w:rPr>
          <w:rFonts w:ascii="Courier New" w:hAnsi="Courier New" w:cs="Courier New"/>
          <w:b/>
          <w:sz w:val="22"/>
          <w:szCs w:val="22"/>
        </w:rPr>
        <w:t>24</w:t>
      </w:r>
      <w:r w:rsidR="00CC6BC0">
        <w:rPr>
          <w:rFonts w:ascii="Courier New" w:hAnsi="Courier New" w:cs="Courier New"/>
          <w:b/>
          <w:sz w:val="22"/>
          <w:szCs w:val="22"/>
        </w:rPr>
        <w:t>г</w:t>
      </w:r>
      <w:r w:rsidR="00A5623F">
        <w:rPr>
          <w:rFonts w:ascii="Courier New" w:hAnsi="Courier New" w:cs="Courier New"/>
          <w:b/>
          <w:sz w:val="22"/>
          <w:szCs w:val="22"/>
        </w:rPr>
        <w:t>.№114</w:t>
      </w:r>
      <w:r w:rsidRPr="000F4AFF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F05198" w:rsidRPr="000F4AFF" w:rsidRDefault="00F05198" w:rsidP="00F051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5198" w:rsidRPr="000F4AFF" w:rsidRDefault="00F05198" w:rsidP="00F051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35"/>
      <w:bookmarkEnd w:id="0"/>
      <w:r w:rsidRPr="000F4AFF">
        <w:rPr>
          <w:rFonts w:ascii="Arial" w:hAnsi="Arial" w:cs="Arial"/>
          <w:b/>
          <w:bCs/>
        </w:rPr>
        <w:t>ПОЛОЖЕНИЕ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F4AFF">
        <w:rPr>
          <w:rFonts w:ascii="Arial" w:hAnsi="Arial" w:cs="Arial"/>
          <w:b/>
          <w:bCs/>
        </w:rPr>
        <w:t>О ГАРАНТИЯХ И КОМПЕНСАЦИЯХ ДЛЯ ЛИЦ, ПРОЖИВАЮЩИХ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F4AFF">
        <w:rPr>
          <w:rFonts w:ascii="Arial" w:hAnsi="Arial" w:cs="Arial"/>
          <w:b/>
          <w:bCs/>
        </w:rPr>
        <w:t xml:space="preserve">В МЕСТНОСТИ, ПРИРАВНЕННОЙ К РАЙОНАМ КРАЙНЕГО СЕВЕРА, И РАБОТАЮЩИХ В УЧРЕЖДЕНИЯХ, ФИНАНСИРУЕМЫХ ИЗ БЮДЖЕТА </w:t>
      </w:r>
      <w:r w:rsidR="00C25A40">
        <w:rPr>
          <w:rFonts w:ascii="Arial" w:hAnsi="Arial" w:cs="Arial"/>
          <w:b/>
          <w:bCs/>
        </w:rPr>
        <w:t>ТАРМИНСКОГО</w:t>
      </w:r>
      <w:r w:rsidRPr="000F4AFF">
        <w:rPr>
          <w:rFonts w:ascii="Arial" w:hAnsi="Arial" w:cs="Arial"/>
          <w:b/>
          <w:bCs/>
        </w:rPr>
        <w:t xml:space="preserve"> СЕЛЬСКОГО ПОСЕЛЕНИЯ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5198" w:rsidRPr="000F4AFF" w:rsidRDefault="00F05198" w:rsidP="00F0519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0F4AFF">
        <w:rPr>
          <w:rFonts w:ascii="Arial" w:hAnsi="Arial" w:cs="Arial"/>
          <w:b/>
        </w:rPr>
        <w:t>Раздел I. ОБЩИЕ ПОЛОЖЕНИЯ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>1.1. Настоящее Положение о гарантиях и компенсациях для лиц, проживающих в местности, приравненной к районам Крайнего Севера и работающих в учреждениях, финансируемых из бюджета Братского района, разработано в соответствии с Трудовым кодексом Российской Федерации, Законом Росси</w:t>
      </w:r>
      <w:r w:rsidR="00A5623F">
        <w:rPr>
          <w:rFonts w:ascii="Arial" w:hAnsi="Arial" w:cs="Arial"/>
        </w:rPr>
        <w:t>йской Федерации от 19.02.1993 N</w:t>
      </w:r>
      <w:r w:rsidRPr="000F4AFF">
        <w:rPr>
          <w:rFonts w:ascii="Arial" w:hAnsi="Arial" w:cs="Arial"/>
        </w:rPr>
        <w:t>4520-1 "О государственных гарантиях и компенсациях для лиц, работающих и проживающих в районах Крайнего Севера и приравненных к ним местностях", постановлением Совета</w:t>
      </w:r>
      <w:r w:rsidR="00A5623F">
        <w:rPr>
          <w:rFonts w:ascii="Arial" w:hAnsi="Arial" w:cs="Arial"/>
        </w:rPr>
        <w:t xml:space="preserve"> Министров СССР от 10.11.1967 N</w:t>
      </w:r>
      <w:r w:rsidRPr="000F4AFF">
        <w:rPr>
          <w:rFonts w:ascii="Arial" w:hAnsi="Arial" w:cs="Arial"/>
        </w:rPr>
        <w:t>1029 "О порядке применения Указа Президиума Верховн</w:t>
      </w:r>
      <w:r w:rsidR="00A5623F">
        <w:rPr>
          <w:rFonts w:ascii="Arial" w:hAnsi="Arial" w:cs="Arial"/>
        </w:rPr>
        <w:t>ого Совета СССР от 26.09.1967 N</w:t>
      </w:r>
      <w:r w:rsidRPr="000F4AFF">
        <w:rPr>
          <w:rFonts w:ascii="Arial" w:hAnsi="Arial" w:cs="Arial"/>
        </w:rPr>
        <w:t xml:space="preserve">1908-VII "О расширении льгот для лиц, работающих в районах Крайнего Севера и в местностях, приравненных к районам Крайнего Севера", Уставом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</w:t>
      </w:r>
      <w:r w:rsidRPr="000F4AFF">
        <w:rPr>
          <w:rFonts w:ascii="Arial" w:hAnsi="Arial" w:cs="Arial"/>
        </w:rPr>
        <w:t xml:space="preserve">муниципального образования и определяет гарантии и компенсации для лиц, проживающих в местности, приравненной к районам Крайнего Севера и работающих в учреждениях, финансируемых из бюджета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>.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1.2. К учреждениям, финансируемым из бюджета </w:t>
      </w:r>
      <w:r w:rsidR="00C25A40">
        <w:rPr>
          <w:rFonts w:ascii="Arial" w:hAnsi="Arial" w:cs="Arial"/>
        </w:rPr>
        <w:t>Тарминского</w:t>
      </w:r>
      <w:r w:rsidR="00C25A40" w:rsidRPr="000F4AFF">
        <w:rPr>
          <w:rFonts w:ascii="Arial" w:hAnsi="Arial" w:cs="Arial"/>
        </w:rPr>
        <w:t xml:space="preserve"> </w:t>
      </w:r>
      <w:r w:rsidR="00F47ABB" w:rsidRPr="000F4AFF">
        <w:rPr>
          <w:rFonts w:ascii="Arial" w:hAnsi="Arial" w:cs="Arial"/>
        </w:rPr>
        <w:t>сельского поселения</w:t>
      </w:r>
      <w:r w:rsidRPr="000F4AFF">
        <w:rPr>
          <w:rFonts w:ascii="Arial" w:hAnsi="Arial" w:cs="Arial"/>
        </w:rPr>
        <w:t xml:space="preserve">, относятся органы местного самоуправления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 xml:space="preserve"> и муниципальные учреждения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сельс</w:t>
      </w:r>
      <w:bookmarkStart w:id="1" w:name="_GoBack"/>
      <w:bookmarkEnd w:id="1"/>
      <w:r w:rsidR="00F47ABB" w:rsidRPr="000F4AFF">
        <w:rPr>
          <w:rFonts w:ascii="Arial" w:hAnsi="Arial" w:cs="Arial"/>
        </w:rPr>
        <w:t>кого поселения,</w:t>
      </w:r>
      <w:r w:rsidRPr="000F4AFF">
        <w:rPr>
          <w:rFonts w:ascii="Arial" w:hAnsi="Arial" w:cs="Arial"/>
        </w:rPr>
        <w:t xml:space="preserve"> независимо от типа муниципального учреждения.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1.3. К лицам, работающим в учреждениях, финансируемых из бюджета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 xml:space="preserve">, относятся выборные лица местного самоуправления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 xml:space="preserve">, осуществляющие свои полномочия на постоянной основе, муниципальные служащие и иные категории работников органов местного самоуправления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 xml:space="preserve">, а также работники муниципальных учреждений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 xml:space="preserve"> независимо от</w:t>
      </w:r>
      <w:r w:rsidR="00F47ABB" w:rsidRPr="000F4AFF">
        <w:rPr>
          <w:rFonts w:ascii="Arial" w:hAnsi="Arial" w:cs="Arial"/>
        </w:rPr>
        <w:t xml:space="preserve"> типа муниципального учреждения.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</w:rPr>
      </w:pPr>
    </w:p>
    <w:p w:rsidR="00F05198" w:rsidRPr="000F4AFF" w:rsidRDefault="00F05198" w:rsidP="00F0519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0F4AFF">
        <w:rPr>
          <w:rFonts w:ascii="Arial" w:hAnsi="Arial" w:cs="Arial"/>
          <w:b/>
        </w:rPr>
        <w:t>Раздел II. ГАРАНТИИ И КОМПЕНСАЦИИ, ПРЕДОСТАВЛЯЕМЫЕ РАБОТНИКАМ БЮДЖЕТНОЙ СФЕРЫ БРАТСКОГО РАЙОНА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2.1. Работникам </w:t>
      </w:r>
      <w:r w:rsidR="00F47ABB" w:rsidRPr="000F4AFF">
        <w:rPr>
          <w:rFonts w:ascii="Arial" w:hAnsi="Arial" w:cs="Arial"/>
        </w:rPr>
        <w:t xml:space="preserve">муниципальных учреждений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 сельского поселения независимо от типа муниципального учреждения</w:t>
      </w:r>
      <w:r w:rsidRPr="000F4AFF">
        <w:rPr>
          <w:rFonts w:ascii="Arial" w:hAnsi="Arial" w:cs="Arial"/>
        </w:rPr>
        <w:t xml:space="preserve"> предоставляются следующие гарантии и компенсации: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>1) районный коэффициент к заработной плате;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>2) процентная надбавка к заработной плате;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>3) компенсация расходов на оплату стоимости проезда и провоза багажа к месту использования отпуска и обратно;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>4) компенсация расходов, связанных с переездом из местности, приравненной к районам Крайнего Севера, в связи с расторжением трудового договора.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2.2. Районный коэффициент к заработной плате в размере 1,4 является </w:t>
      </w:r>
      <w:r w:rsidRPr="000F4AFF">
        <w:rPr>
          <w:rFonts w:ascii="Arial" w:hAnsi="Arial" w:cs="Arial"/>
        </w:rPr>
        <w:lastRenderedPageBreak/>
        <w:t xml:space="preserve">единым для всех работников </w:t>
      </w:r>
      <w:r w:rsidR="00F47ABB" w:rsidRPr="000F4AFF">
        <w:rPr>
          <w:rFonts w:ascii="Arial" w:hAnsi="Arial" w:cs="Arial"/>
        </w:rPr>
        <w:t xml:space="preserve">муниципальных учреждений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 сельского поселения независимо от типа муниципального учреждения</w:t>
      </w:r>
      <w:r w:rsidRPr="000F4AFF">
        <w:rPr>
          <w:rFonts w:ascii="Arial" w:hAnsi="Arial" w:cs="Arial"/>
        </w:rPr>
        <w:t xml:space="preserve"> и начисляется к заработной плате без ограничения ее максимального размера.  Выплата районного коэффициента к заработной плате учитывается во всех случаях исчисления средней заработной платы.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2.3.Размер процентной надбавки к заработной плате за стаж работы в районах Крайнего Севера и приравненных ним местностях (далее - процентная надбавка) устанавливается работнику </w:t>
      </w:r>
      <w:r w:rsidR="00F47ABB" w:rsidRPr="000F4AFF">
        <w:rPr>
          <w:rFonts w:ascii="Arial" w:hAnsi="Arial" w:cs="Arial"/>
        </w:rPr>
        <w:t xml:space="preserve">муниципального учреждения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 сельского поселения независимо от типа муниципального учреждения</w:t>
      </w:r>
      <w:r w:rsidRPr="000F4AFF">
        <w:rPr>
          <w:rFonts w:ascii="Arial" w:hAnsi="Arial" w:cs="Arial"/>
        </w:rPr>
        <w:t xml:space="preserve"> при приеме на работу в </w:t>
      </w:r>
      <w:r w:rsidR="00223DDD" w:rsidRPr="000F4AFF">
        <w:rPr>
          <w:rFonts w:ascii="Arial" w:hAnsi="Arial" w:cs="Arial"/>
        </w:rPr>
        <w:t>учреждение</w:t>
      </w:r>
      <w:r w:rsidRPr="000F4AFF">
        <w:rPr>
          <w:rFonts w:ascii="Arial" w:hAnsi="Arial" w:cs="Arial"/>
        </w:rPr>
        <w:t xml:space="preserve">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>, исходя из имеющегося у него стажа работы в учреждениях, расположенных в районах Крайнего Севера и приравненных к ним местностях, в порядке и пределах, установленных действующим законодательством.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2.4. </w:t>
      </w:r>
      <w:r w:rsidR="00F47ABB" w:rsidRPr="000F4AFF">
        <w:rPr>
          <w:rFonts w:ascii="Arial" w:hAnsi="Arial" w:cs="Arial"/>
        </w:rPr>
        <w:t xml:space="preserve">Работникам муниципальных учреждений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 сельского поселения независимо от типа муниципального учреждения</w:t>
      </w:r>
      <w:r w:rsidRPr="000F4AFF">
        <w:rPr>
          <w:rFonts w:ascii="Arial" w:hAnsi="Arial" w:cs="Arial"/>
        </w:rPr>
        <w:t xml:space="preserve">, впервые принятым на работу в </w:t>
      </w:r>
      <w:r w:rsidR="00223DDD" w:rsidRPr="000F4AFF">
        <w:rPr>
          <w:rFonts w:ascii="Arial" w:hAnsi="Arial" w:cs="Arial"/>
        </w:rPr>
        <w:t>учреждение</w:t>
      </w:r>
      <w:r w:rsidRPr="000F4AFF">
        <w:rPr>
          <w:rFonts w:ascii="Arial" w:hAnsi="Arial" w:cs="Arial"/>
        </w:rPr>
        <w:t xml:space="preserve">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 xml:space="preserve"> и не имеющим стажа работы в учреждениях, расположенных в районах Крайнего Севера и приравненных к ним местностях, процентная надбавка начисляется ежемесячно на заработную плату, рассчитанную без учета районного коэффициента к заработной плате и вознаграждения за выслугу лет, в размере 10 процентов по истечении первого года работы в </w:t>
      </w:r>
      <w:r w:rsidR="00F47ABB" w:rsidRPr="000F4AFF">
        <w:rPr>
          <w:rFonts w:ascii="Arial" w:hAnsi="Arial" w:cs="Arial"/>
        </w:rPr>
        <w:t>учреждении</w:t>
      </w:r>
      <w:r w:rsidRPr="000F4AFF">
        <w:rPr>
          <w:rFonts w:ascii="Arial" w:hAnsi="Arial" w:cs="Arial"/>
        </w:rPr>
        <w:t xml:space="preserve">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 xml:space="preserve">, с увеличением на 10 процентов за каждый последующий год работы в </w:t>
      </w:r>
      <w:r w:rsidR="00223DDD" w:rsidRPr="000F4AFF">
        <w:rPr>
          <w:rFonts w:ascii="Arial" w:hAnsi="Arial" w:cs="Arial"/>
        </w:rPr>
        <w:t>учреждени</w:t>
      </w:r>
      <w:r w:rsidR="00F47ABB" w:rsidRPr="000F4AFF">
        <w:rPr>
          <w:rFonts w:ascii="Arial" w:hAnsi="Arial" w:cs="Arial"/>
        </w:rPr>
        <w:t>и</w:t>
      </w:r>
      <w:r w:rsidRPr="000F4AFF">
        <w:rPr>
          <w:rFonts w:ascii="Arial" w:hAnsi="Arial" w:cs="Arial"/>
        </w:rPr>
        <w:t xml:space="preserve">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 xml:space="preserve"> и не может превышать 50 процентов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2.5. </w:t>
      </w:r>
      <w:r w:rsidR="00F47ABB" w:rsidRPr="000F4AFF">
        <w:rPr>
          <w:rFonts w:ascii="Arial" w:hAnsi="Arial" w:cs="Arial"/>
        </w:rPr>
        <w:t xml:space="preserve">Работникам муниципальных учреждений </w:t>
      </w:r>
      <w:r w:rsidR="00C25A40">
        <w:rPr>
          <w:rFonts w:ascii="Arial" w:hAnsi="Arial" w:cs="Arial"/>
        </w:rPr>
        <w:t>Тарминского</w:t>
      </w:r>
      <w:r w:rsidR="00F47ABB" w:rsidRPr="000F4AFF">
        <w:rPr>
          <w:rFonts w:ascii="Arial" w:hAnsi="Arial" w:cs="Arial"/>
        </w:rPr>
        <w:t xml:space="preserve">  сельского поселения независимо от типа муниципального учреждения </w:t>
      </w:r>
      <w:r w:rsidRPr="000F4AFF">
        <w:rPr>
          <w:rFonts w:ascii="Arial" w:hAnsi="Arial" w:cs="Arial"/>
        </w:rPr>
        <w:t xml:space="preserve">в возрасте до 30 лет, прожившим не менее одного года в районах Крайнего Севера и приравненных к ним местностях и впервые принятым на работу в </w:t>
      </w:r>
      <w:r w:rsidR="00223DDD" w:rsidRPr="000F4AFF">
        <w:rPr>
          <w:rFonts w:ascii="Arial" w:hAnsi="Arial" w:cs="Arial"/>
        </w:rPr>
        <w:t>учреждение</w:t>
      </w:r>
      <w:r w:rsidRPr="000F4AFF">
        <w:rPr>
          <w:rFonts w:ascii="Arial" w:hAnsi="Arial" w:cs="Arial"/>
        </w:rPr>
        <w:t xml:space="preserve">, финансируемую из бюджета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 xml:space="preserve">, процентная надбавка устанавливается в размере 10 процентов за каждые шесть месяцев работы в </w:t>
      </w:r>
      <w:r w:rsidR="000F4AFF" w:rsidRPr="000F4AFF">
        <w:rPr>
          <w:rFonts w:ascii="Arial" w:hAnsi="Arial" w:cs="Arial"/>
        </w:rPr>
        <w:t>учреждении</w:t>
      </w:r>
      <w:r w:rsidRPr="000F4AFF">
        <w:rPr>
          <w:rFonts w:ascii="Arial" w:hAnsi="Arial" w:cs="Arial"/>
        </w:rPr>
        <w:t xml:space="preserve">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 xml:space="preserve"> и не может превышать 50 процентов.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2.6. </w:t>
      </w:r>
      <w:r w:rsidR="000F4AFF" w:rsidRPr="000F4AFF">
        <w:rPr>
          <w:rFonts w:ascii="Arial" w:hAnsi="Arial" w:cs="Arial"/>
        </w:rPr>
        <w:t xml:space="preserve">Работникам муниципальных учреждений </w:t>
      </w:r>
      <w:r w:rsidR="00C25A40" w:rsidRPr="000F4AFF">
        <w:rPr>
          <w:rFonts w:ascii="Arial" w:hAnsi="Arial" w:cs="Arial"/>
        </w:rPr>
        <w:t>Т</w:t>
      </w:r>
      <w:r w:rsidR="00C25A40">
        <w:rPr>
          <w:rFonts w:ascii="Arial" w:hAnsi="Arial" w:cs="Arial"/>
        </w:rPr>
        <w:t>арминского</w:t>
      </w:r>
      <w:r w:rsidR="00C25A40" w:rsidRPr="000F4AFF">
        <w:rPr>
          <w:rFonts w:ascii="Arial" w:hAnsi="Arial" w:cs="Arial"/>
        </w:rPr>
        <w:t xml:space="preserve"> сельского</w:t>
      </w:r>
      <w:r w:rsidR="000F4AFF" w:rsidRPr="000F4AFF">
        <w:rPr>
          <w:rFonts w:ascii="Arial" w:hAnsi="Arial" w:cs="Arial"/>
        </w:rPr>
        <w:t xml:space="preserve"> поселения независимо от типа муниципального учреждения </w:t>
      </w:r>
      <w:r w:rsidRPr="000F4AFF">
        <w:rPr>
          <w:rFonts w:ascii="Arial" w:hAnsi="Arial" w:cs="Arial"/>
        </w:rPr>
        <w:t xml:space="preserve">в возрасте до 30 лет, прожившим по состоянию на 31.12.2004г. не менее пяти лет в районах Крайнего Севера и приравненных к ним местностях и впервые принятым на работу в </w:t>
      </w:r>
      <w:r w:rsidR="00223DDD" w:rsidRPr="000F4AFF">
        <w:rPr>
          <w:rFonts w:ascii="Arial" w:hAnsi="Arial" w:cs="Arial"/>
        </w:rPr>
        <w:t>учреждени</w:t>
      </w:r>
      <w:r w:rsidR="000F4AFF" w:rsidRPr="000F4AFF">
        <w:rPr>
          <w:rFonts w:ascii="Arial" w:hAnsi="Arial" w:cs="Arial"/>
        </w:rPr>
        <w:t>я</w:t>
      </w:r>
      <w:r w:rsidRPr="000F4AFF">
        <w:rPr>
          <w:rFonts w:ascii="Arial" w:hAnsi="Arial" w:cs="Arial"/>
        </w:rPr>
        <w:t xml:space="preserve">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 xml:space="preserve">, процентная надбавка устанавливается в размере 50 процентов с первого дня работы в </w:t>
      </w:r>
      <w:r w:rsidR="000F4AFF" w:rsidRPr="000F4AFF">
        <w:rPr>
          <w:rFonts w:ascii="Arial" w:hAnsi="Arial" w:cs="Arial"/>
        </w:rPr>
        <w:t>учреждении</w:t>
      </w:r>
      <w:r w:rsidRPr="000F4AFF">
        <w:rPr>
          <w:rFonts w:ascii="Arial" w:hAnsi="Arial" w:cs="Arial"/>
        </w:rPr>
        <w:t xml:space="preserve"> </w:t>
      </w:r>
      <w:r w:rsidR="0054415B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>.</w:t>
      </w:r>
    </w:p>
    <w:p w:rsidR="00F05198" w:rsidRPr="000F4AFF" w:rsidRDefault="00F05198" w:rsidP="00F05198">
      <w:pPr>
        <w:ind w:firstLine="708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2.7. Работники </w:t>
      </w:r>
      <w:r w:rsidR="000F4AFF" w:rsidRPr="000F4AFF">
        <w:rPr>
          <w:rFonts w:ascii="Arial" w:hAnsi="Arial" w:cs="Arial"/>
        </w:rPr>
        <w:t xml:space="preserve">муниципальных учреждений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 сельского поселения независимо от типа муниципального учреждения</w:t>
      </w:r>
      <w:r w:rsidRPr="000F4AFF">
        <w:rPr>
          <w:rFonts w:ascii="Arial" w:hAnsi="Arial" w:cs="Arial"/>
        </w:rPr>
        <w:t xml:space="preserve"> имеют право на компенсацию расходов на оплату стоимости проезда и провоза багажа весом до </w:t>
      </w:r>
      <w:smartTag w:uri="urn:schemas-microsoft-com:office:smarttags" w:element="metricconverter">
        <w:smartTagPr>
          <w:attr w:name="ProductID" w:val="30 килограммов"/>
        </w:smartTagPr>
        <w:r w:rsidRPr="000F4AFF">
          <w:rPr>
            <w:rFonts w:ascii="Arial" w:hAnsi="Arial" w:cs="Arial"/>
          </w:rPr>
          <w:t>30 килограммов</w:t>
        </w:r>
      </w:smartTag>
      <w:r w:rsidRPr="000F4AFF">
        <w:rPr>
          <w:rFonts w:ascii="Arial" w:hAnsi="Arial" w:cs="Arial"/>
        </w:rPr>
        <w:t xml:space="preserve"> к месту использования отпуска и обратно любым видом </w:t>
      </w:r>
    </w:p>
    <w:p w:rsidR="00F05198" w:rsidRPr="000F4AFF" w:rsidRDefault="00F05198" w:rsidP="00F05198">
      <w:pPr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транспорта (кроме такси), в том числе личным (далее – стоимость проезда), один раз в два года в устанавливаемом в соответствии с пунктом 2.8. Положения Администрацией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>, порядке.</w:t>
      </w:r>
    </w:p>
    <w:p w:rsidR="00F05198" w:rsidRPr="000F4AFF" w:rsidRDefault="00223DDD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>Учреждения</w:t>
      </w:r>
      <w:r w:rsidR="00F05198" w:rsidRPr="000F4AFF">
        <w:rPr>
          <w:rFonts w:ascii="Arial" w:hAnsi="Arial" w:cs="Arial"/>
        </w:rPr>
        <w:t xml:space="preserve">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сельского поселения</w:t>
      </w:r>
      <w:r w:rsidR="00F05198" w:rsidRPr="000F4AFF">
        <w:rPr>
          <w:rFonts w:ascii="Arial" w:hAnsi="Arial" w:cs="Arial"/>
        </w:rPr>
        <w:t>, оплачивают также стоимость проезда и провоза багажа к месту использования отпуска работника и обратно неработающему члену его семьи (мужу, жене, несовершеннолетним детям, фактически проживающим с работником) независимо от времени использования отпуска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2.8. Порядок компенсации расходов на оплату стоимости проезда работнику </w:t>
      </w:r>
      <w:r w:rsidR="000F4AFF" w:rsidRPr="000F4AFF">
        <w:rPr>
          <w:rFonts w:ascii="Arial" w:hAnsi="Arial" w:cs="Arial"/>
        </w:rPr>
        <w:t xml:space="preserve">муниципального учреждения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 сельского поселения независимо от </w:t>
      </w:r>
      <w:r w:rsidR="000F4AFF" w:rsidRPr="000F4AFF">
        <w:rPr>
          <w:rFonts w:ascii="Arial" w:hAnsi="Arial" w:cs="Arial"/>
        </w:rPr>
        <w:lastRenderedPageBreak/>
        <w:t xml:space="preserve">типа муниципального учреждения </w:t>
      </w:r>
      <w:r w:rsidRPr="000F4AFF">
        <w:rPr>
          <w:rFonts w:ascii="Arial" w:hAnsi="Arial" w:cs="Arial"/>
        </w:rPr>
        <w:t xml:space="preserve">и неработающего члена его семьи устанавливается администрацией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>.</w:t>
      </w:r>
    </w:p>
    <w:p w:rsidR="00F05198" w:rsidRPr="000F4AFF" w:rsidRDefault="00F05198" w:rsidP="00F051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2.9. Работнику </w:t>
      </w:r>
      <w:r w:rsidR="000F4AFF" w:rsidRPr="000F4AFF">
        <w:rPr>
          <w:rFonts w:ascii="Arial" w:hAnsi="Arial" w:cs="Arial"/>
        </w:rPr>
        <w:t xml:space="preserve">муниципального учреждения </w:t>
      </w:r>
      <w:r w:rsidR="0054415B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 сельского поселения независимо от типа муниципального учреждения</w:t>
      </w:r>
      <w:r w:rsidRPr="000F4AFF">
        <w:rPr>
          <w:rFonts w:ascii="Arial" w:hAnsi="Arial" w:cs="Arial"/>
        </w:rPr>
        <w:t xml:space="preserve">, проработавшему в </w:t>
      </w:r>
      <w:r w:rsidR="000F4AFF" w:rsidRPr="000F4AFF">
        <w:rPr>
          <w:rFonts w:ascii="Arial" w:hAnsi="Arial" w:cs="Arial"/>
        </w:rPr>
        <w:t>Т</w:t>
      </w:r>
      <w:r w:rsidR="00C25A40">
        <w:rPr>
          <w:rFonts w:ascii="Arial" w:hAnsi="Arial" w:cs="Arial"/>
        </w:rPr>
        <w:t>арминском</w:t>
      </w:r>
      <w:r w:rsidR="000F4AFF" w:rsidRPr="000F4AFF">
        <w:rPr>
          <w:rFonts w:ascii="Arial" w:hAnsi="Arial" w:cs="Arial"/>
        </w:rPr>
        <w:t xml:space="preserve"> сельском поселении</w:t>
      </w:r>
      <w:r w:rsidRPr="000F4AFF">
        <w:rPr>
          <w:rFonts w:ascii="Arial" w:hAnsi="Arial" w:cs="Arial"/>
        </w:rPr>
        <w:t xml:space="preserve"> более десяти лет и членам его семьи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транспортом.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2.10. Порядок компенсации расходов, связанных с переездом работника </w:t>
      </w:r>
      <w:r w:rsidR="000F4AFF" w:rsidRPr="000F4AFF">
        <w:rPr>
          <w:rFonts w:ascii="Arial" w:hAnsi="Arial" w:cs="Arial"/>
        </w:rPr>
        <w:t xml:space="preserve">муниципального учреждения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 сельского поселения независимо от типа муниципального учреждения </w:t>
      </w:r>
      <w:r w:rsidRPr="000F4AFF">
        <w:rPr>
          <w:rFonts w:ascii="Arial" w:hAnsi="Arial" w:cs="Arial"/>
        </w:rPr>
        <w:t xml:space="preserve">и членов его семьи, устанавливается администрацией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>.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2.11. Работникам </w:t>
      </w:r>
      <w:r w:rsidR="000F4AFF" w:rsidRPr="000F4AFF">
        <w:rPr>
          <w:rFonts w:ascii="Arial" w:hAnsi="Arial" w:cs="Arial"/>
        </w:rPr>
        <w:t xml:space="preserve">муниципальных учреждений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 сельского поселения независимо от типа муниципального учреждения</w:t>
      </w:r>
      <w:r w:rsidRPr="000F4AFF">
        <w:rPr>
          <w:rFonts w:ascii="Arial" w:hAnsi="Arial" w:cs="Arial"/>
        </w:rPr>
        <w:t xml:space="preserve"> предоставляются иные гарантии и компенсации для лиц, работающих в учреждениях, расположенных в районах Крайнего Севера и приравненных к ним местностях, предусмотренные Трудовым кодексом Российской Федерации.</w:t>
      </w:r>
    </w:p>
    <w:p w:rsidR="00F05198" w:rsidRPr="000F4AFF" w:rsidRDefault="00F05198" w:rsidP="00F051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2.12. Предоставление гарантий и компенсаций, предусмотренных пунктами 2.7 и 2.9 настоящего Положения, осуществляется только по основному месту работы работника </w:t>
      </w:r>
      <w:r w:rsidR="000F4AFF" w:rsidRPr="000F4AFF">
        <w:rPr>
          <w:rFonts w:ascii="Arial" w:hAnsi="Arial" w:cs="Arial"/>
        </w:rPr>
        <w:t xml:space="preserve">муниципального учреждения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 сельского поселения независимо от типа муниципального учреждения</w:t>
      </w:r>
      <w:r w:rsidRPr="000F4AFF">
        <w:rPr>
          <w:rFonts w:ascii="Arial" w:hAnsi="Arial" w:cs="Arial"/>
        </w:rPr>
        <w:t>.</w:t>
      </w:r>
    </w:p>
    <w:p w:rsidR="00381B1A" w:rsidRPr="005A72A6" w:rsidRDefault="00F05198" w:rsidP="005A72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AFF">
        <w:rPr>
          <w:rFonts w:ascii="Arial" w:hAnsi="Arial" w:cs="Arial"/>
        </w:rPr>
        <w:t xml:space="preserve">2.13. Финансирование расходов на реализацию установленных настоящим Положением гарантий и компенсаций осуществляется из бюджета </w:t>
      </w:r>
      <w:r w:rsidR="00C25A40">
        <w:rPr>
          <w:rFonts w:ascii="Arial" w:hAnsi="Arial" w:cs="Arial"/>
        </w:rPr>
        <w:t>Тарминского</w:t>
      </w:r>
      <w:r w:rsidR="000F4AFF" w:rsidRPr="000F4AFF">
        <w:rPr>
          <w:rFonts w:ascii="Arial" w:hAnsi="Arial" w:cs="Arial"/>
        </w:rPr>
        <w:t xml:space="preserve"> сельского поселения</w:t>
      </w:r>
      <w:r w:rsidRPr="000F4AFF">
        <w:rPr>
          <w:rFonts w:ascii="Arial" w:hAnsi="Arial" w:cs="Arial"/>
        </w:rPr>
        <w:t>.</w:t>
      </w:r>
    </w:p>
    <w:sectPr w:rsidR="00381B1A" w:rsidRPr="005A72A6" w:rsidSect="00900D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16" w:rsidRPr="00E04DD8" w:rsidRDefault="00BE7416">
      <w:pPr>
        <w:rPr>
          <w:sz w:val="23"/>
          <w:szCs w:val="23"/>
        </w:rPr>
      </w:pPr>
      <w:r w:rsidRPr="00E04DD8">
        <w:rPr>
          <w:sz w:val="23"/>
          <w:szCs w:val="23"/>
        </w:rPr>
        <w:separator/>
      </w:r>
    </w:p>
  </w:endnote>
  <w:endnote w:type="continuationSeparator" w:id="0">
    <w:p w:rsidR="00BE7416" w:rsidRPr="00E04DD8" w:rsidRDefault="00BE7416">
      <w:pPr>
        <w:rPr>
          <w:sz w:val="23"/>
          <w:szCs w:val="23"/>
        </w:rPr>
      </w:pPr>
      <w:r w:rsidRPr="00E04DD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16" w:rsidRPr="00E04DD8" w:rsidRDefault="00BE7416">
      <w:pPr>
        <w:rPr>
          <w:sz w:val="23"/>
          <w:szCs w:val="23"/>
        </w:rPr>
      </w:pPr>
      <w:r w:rsidRPr="00E04DD8">
        <w:rPr>
          <w:sz w:val="23"/>
          <w:szCs w:val="23"/>
        </w:rPr>
        <w:separator/>
      </w:r>
    </w:p>
  </w:footnote>
  <w:footnote w:type="continuationSeparator" w:id="0">
    <w:p w:rsidR="00BE7416" w:rsidRPr="00E04DD8" w:rsidRDefault="00BE7416">
      <w:pPr>
        <w:rPr>
          <w:sz w:val="23"/>
          <w:szCs w:val="23"/>
        </w:rPr>
      </w:pPr>
      <w:r w:rsidRPr="00E04DD8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FDF"/>
    <w:multiLevelType w:val="hybridMultilevel"/>
    <w:tmpl w:val="FC26E998"/>
    <w:lvl w:ilvl="0" w:tplc="C3B8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E9692D"/>
    <w:multiLevelType w:val="hybridMultilevel"/>
    <w:tmpl w:val="13004B12"/>
    <w:lvl w:ilvl="0" w:tplc="F3129DCC">
      <w:start w:val="1"/>
      <w:numFmt w:val="decimal"/>
      <w:lvlText w:val="%1."/>
      <w:lvlJc w:val="left"/>
      <w:pPr>
        <w:tabs>
          <w:tab w:val="num" w:pos="719"/>
        </w:tabs>
        <w:ind w:left="71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</w:lvl>
  </w:abstractNum>
  <w:abstractNum w:abstractNumId="2" w15:restartNumberingAfterBreak="0">
    <w:nsid w:val="0D966E21"/>
    <w:multiLevelType w:val="hybridMultilevel"/>
    <w:tmpl w:val="8330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779A"/>
    <w:multiLevelType w:val="multilevel"/>
    <w:tmpl w:val="BC2ED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C7595"/>
    <w:multiLevelType w:val="hybridMultilevel"/>
    <w:tmpl w:val="61DC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F4A2B"/>
    <w:multiLevelType w:val="hybridMultilevel"/>
    <w:tmpl w:val="2764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D4B51"/>
    <w:multiLevelType w:val="hybridMultilevel"/>
    <w:tmpl w:val="4438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D1F4B"/>
    <w:multiLevelType w:val="hybridMultilevel"/>
    <w:tmpl w:val="84F67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425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-426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-426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709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-426" w:firstLine="567"/>
      </w:pPr>
      <w:rPr>
        <w:rFonts w:ascii="Symbol" w:hAnsi="Symbol" w:hint="default"/>
      </w:rPr>
    </w:lvl>
  </w:abstractNum>
  <w:abstractNum w:abstractNumId="9" w15:restartNumberingAfterBreak="0">
    <w:nsid w:val="65E7253A"/>
    <w:multiLevelType w:val="hybridMultilevel"/>
    <w:tmpl w:val="D920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48"/>
    <w:rsid w:val="000303ED"/>
    <w:rsid w:val="00035569"/>
    <w:rsid w:val="00070A31"/>
    <w:rsid w:val="000B3F3A"/>
    <w:rsid w:val="000C15C6"/>
    <w:rsid w:val="000F246B"/>
    <w:rsid w:val="000F4AFF"/>
    <w:rsid w:val="00100482"/>
    <w:rsid w:val="00102386"/>
    <w:rsid w:val="001163D0"/>
    <w:rsid w:val="001208A0"/>
    <w:rsid w:val="00130AA5"/>
    <w:rsid w:val="001703AE"/>
    <w:rsid w:val="00187D7B"/>
    <w:rsid w:val="00193C7A"/>
    <w:rsid w:val="00195804"/>
    <w:rsid w:val="001A0C36"/>
    <w:rsid w:val="001B72DB"/>
    <w:rsid w:val="001E00AA"/>
    <w:rsid w:val="001E2F03"/>
    <w:rsid w:val="001F7DD1"/>
    <w:rsid w:val="00223DDD"/>
    <w:rsid w:val="00234FA3"/>
    <w:rsid w:val="00247D31"/>
    <w:rsid w:val="00270903"/>
    <w:rsid w:val="00285CB8"/>
    <w:rsid w:val="002A7A6E"/>
    <w:rsid w:val="002B26FB"/>
    <w:rsid w:val="002C77DF"/>
    <w:rsid w:val="002D0B2F"/>
    <w:rsid w:val="002D1483"/>
    <w:rsid w:val="002E2DB3"/>
    <w:rsid w:val="002E4D80"/>
    <w:rsid w:val="003173EA"/>
    <w:rsid w:val="00331E59"/>
    <w:rsid w:val="00335EFF"/>
    <w:rsid w:val="00381B1A"/>
    <w:rsid w:val="003A102A"/>
    <w:rsid w:val="003A1643"/>
    <w:rsid w:val="003B0F6C"/>
    <w:rsid w:val="003C1911"/>
    <w:rsid w:val="003F1E56"/>
    <w:rsid w:val="00401D62"/>
    <w:rsid w:val="00403142"/>
    <w:rsid w:val="00432A2C"/>
    <w:rsid w:val="004504DC"/>
    <w:rsid w:val="00467D93"/>
    <w:rsid w:val="00472D03"/>
    <w:rsid w:val="004935FF"/>
    <w:rsid w:val="004961DB"/>
    <w:rsid w:val="004B4667"/>
    <w:rsid w:val="004C1385"/>
    <w:rsid w:val="004D2272"/>
    <w:rsid w:val="004E28C6"/>
    <w:rsid w:val="004E2C83"/>
    <w:rsid w:val="004F45C3"/>
    <w:rsid w:val="004F6564"/>
    <w:rsid w:val="00523AB5"/>
    <w:rsid w:val="00523BEF"/>
    <w:rsid w:val="0053413E"/>
    <w:rsid w:val="00537392"/>
    <w:rsid w:val="00541CAD"/>
    <w:rsid w:val="0054415B"/>
    <w:rsid w:val="0054499B"/>
    <w:rsid w:val="00590CD4"/>
    <w:rsid w:val="005A72A6"/>
    <w:rsid w:val="005C2B42"/>
    <w:rsid w:val="005F49FF"/>
    <w:rsid w:val="00631048"/>
    <w:rsid w:val="00634846"/>
    <w:rsid w:val="0064374D"/>
    <w:rsid w:val="00657B9B"/>
    <w:rsid w:val="006915CE"/>
    <w:rsid w:val="006D73FA"/>
    <w:rsid w:val="006F0C57"/>
    <w:rsid w:val="0070510D"/>
    <w:rsid w:val="00712DD3"/>
    <w:rsid w:val="00727B2A"/>
    <w:rsid w:val="0073338B"/>
    <w:rsid w:val="00743C68"/>
    <w:rsid w:val="00744F93"/>
    <w:rsid w:val="00747717"/>
    <w:rsid w:val="00773559"/>
    <w:rsid w:val="00785FB0"/>
    <w:rsid w:val="00790200"/>
    <w:rsid w:val="007B0F91"/>
    <w:rsid w:val="007B72FC"/>
    <w:rsid w:val="007D1648"/>
    <w:rsid w:val="007F04FA"/>
    <w:rsid w:val="007F613F"/>
    <w:rsid w:val="008200EA"/>
    <w:rsid w:val="008436BC"/>
    <w:rsid w:val="00851469"/>
    <w:rsid w:val="00852A51"/>
    <w:rsid w:val="00877400"/>
    <w:rsid w:val="008A5A86"/>
    <w:rsid w:val="008D71D5"/>
    <w:rsid w:val="008D747F"/>
    <w:rsid w:val="008F2067"/>
    <w:rsid w:val="008F6C28"/>
    <w:rsid w:val="00900DE6"/>
    <w:rsid w:val="00902529"/>
    <w:rsid w:val="009721FC"/>
    <w:rsid w:val="009965F6"/>
    <w:rsid w:val="009A1991"/>
    <w:rsid w:val="009B2985"/>
    <w:rsid w:val="009E3376"/>
    <w:rsid w:val="00A31E18"/>
    <w:rsid w:val="00A41C61"/>
    <w:rsid w:val="00A5623F"/>
    <w:rsid w:val="00A61014"/>
    <w:rsid w:val="00A70653"/>
    <w:rsid w:val="00A82691"/>
    <w:rsid w:val="00A967E0"/>
    <w:rsid w:val="00AB7520"/>
    <w:rsid w:val="00AB77DC"/>
    <w:rsid w:val="00AF3E91"/>
    <w:rsid w:val="00B02BD7"/>
    <w:rsid w:val="00B44ACD"/>
    <w:rsid w:val="00B46927"/>
    <w:rsid w:val="00B63B1A"/>
    <w:rsid w:val="00B769C8"/>
    <w:rsid w:val="00B8290C"/>
    <w:rsid w:val="00B830AA"/>
    <w:rsid w:val="00B94DE7"/>
    <w:rsid w:val="00B96299"/>
    <w:rsid w:val="00BB5F62"/>
    <w:rsid w:val="00BE5253"/>
    <w:rsid w:val="00BE726D"/>
    <w:rsid w:val="00BE7416"/>
    <w:rsid w:val="00C1789B"/>
    <w:rsid w:val="00C25A40"/>
    <w:rsid w:val="00C34A0D"/>
    <w:rsid w:val="00C35FCA"/>
    <w:rsid w:val="00C823B4"/>
    <w:rsid w:val="00C85C2F"/>
    <w:rsid w:val="00CB71E1"/>
    <w:rsid w:val="00CC38D7"/>
    <w:rsid w:val="00CC6BC0"/>
    <w:rsid w:val="00D1355E"/>
    <w:rsid w:val="00D47A84"/>
    <w:rsid w:val="00D87FC8"/>
    <w:rsid w:val="00DA16EC"/>
    <w:rsid w:val="00DC2862"/>
    <w:rsid w:val="00DC5447"/>
    <w:rsid w:val="00DF4E52"/>
    <w:rsid w:val="00E006CE"/>
    <w:rsid w:val="00E02D4A"/>
    <w:rsid w:val="00E04DD8"/>
    <w:rsid w:val="00E051AB"/>
    <w:rsid w:val="00E060B9"/>
    <w:rsid w:val="00E23C72"/>
    <w:rsid w:val="00E24D43"/>
    <w:rsid w:val="00E25DAC"/>
    <w:rsid w:val="00E31E5D"/>
    <w:rsid w:val="00E36CA0"/>
    <w:rsid w:val="00E4045D"/>
    <w:rsid w:val="00E53E70"/>
    <w:rsid w:val="00E9464C"/>
    <w:rsid w:val="00EA7DCC"/>
    <w:rsid w:val="00EC7B83"/>
    <w:rsid w:val="00ED082A"/>
    <w:rsid w:val="00EF0B1B"/>
    <w:rsid w:val="00F05198"/>
    <w:rsid w:val="00F14FE3"/>
    <w:rsid w:val="00F22A99"/>
    <w:rsid w:val="00F24A4A"/>
    <w:rsid w:val="00F24E7C"/>
    <w:rsid w:val="00F47ABB"/>
    <w:rsid w:val="00FD3483"/>
    <w:rsid w:val="00FD7084"/>
    <w:rsid w:val="00FF403B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D054E5-888D-449F-8D3C-C2ED4488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26F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E28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0"/>
    <w:next w:val="a0"/>
    <w:qFormat/>
    <w:rsid w:val="0063104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Знак3 Знак, Знак3, Знак3 Знак Знак Знак,Знак3,Знак3 Знак Знак Знак,ПодЗаголовок Знак"/>
    <w:basedOn w:val="a0"/>
    <w:next w:val="a0"/>
    <w:link w:val="30"/>
    <w:unhideWhenUsed/>
    <w:qFormat/>
    <w:rsid w:val="004E28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6310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_"/>
    <w:link w:val="11"/>
    <w:rsid w:val="00E4045D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0"/>
    <w:link w:val="a4"/>
    <w:rsid w:val="00E4045D"/>
    <w:pPr>
      <w:shd w:val="clear" w:color="auto" w:fill="FFFFFF"/>
      <w:spacing w:before="600" w:after="480" w:line="274" w:lineRule="exact"/>
    </w:pPr>
    <w:rPr>
      <w:sz w:val="22"/>
      <w:szCs w:val="22"/>
    </w:rPr>
  </w:style>
  <w:style w:type="paragraph" w:styleId="a5">
    <w:name w:val="Balloon Text"/>
    <w:basedOn w:val="a0"/>
    <w:link w:val="a6"/>
    <w:uiPriority w:val="99"/>
    <w:rsid w:val="00B96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B96299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90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4E2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aliases w:val="Знак3 Знак Знак, Знак3 Знак, Знак3 Знак Знак Знак Знак,Знак3 Знак1,Знак3 Знак Знак Знак Знак,ПодЗаголовок Знак Знак"/>
    <w:basedOn w:val="a1"/>
    <w:link w:val="3"/>
    <w:rsid w:val="004E28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4E28C6"/>
  </w:style>
  <w:style w:type="character" w:styleId="a8">
    <w:name w:val="Hyperlink"/>
    <w:rsid w:val="004E28C6"/>
    <w:rPr>
      <w:color w:val="0000FF"/>
      <w:u w:val="single"/>
    </w:rPr>
  </w:style>
  <w:style w:type="paragraph" w:customStyle="1" w:styleId="ConsNonformat">
    <w:name w:val="ConsNonformat"/>
    <w:rsid w:val="004E28C6"/>
    <w:pPr>
      <w:snapToGrid w:val="0"/>
    </w:pPr>
    <w:rPr>
      <w:rFonts w:ascii="Courier New" w:hAnsi="Courier New"/>
    </w:rPr>
  </w:style>
  <w:style w:type="paragraph" w:customStyle="1" w:styleId="ConsPlusNormal">
    <w:name w:val="ConsPlusNormal Знак"/>
    <w:link w:val="ConsPlusNormal0"/>
    <w:rsid w:val="004E2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0"/>
    <w:link w:val="aa"/>
    <w:rsid w:val="004E28C6"/>
    <w:pPr>
      <w:jc w:val="center"/>
    </w:pPr>
    <w:rPr>
      <w:sz w:val="28"/>
      <w:szCs w:val="20"/>
    </w:rPr>
  </w:style>
  <w:style w:type="character" w:customStyle="1" w:styleId="aa">
    <w:name w:val="Основной текст Знак"/>
    <w:basedOn w:val="a1"/>
    <w:link w:val="a9"/>
    <w:rsid w:val="004E28C6"/>
    <w:rPr>
      <w:sz w:val="28"/>
    </w:rPr>
  </w:style>
  <w:style w:type="paragraph" w:customStyle="1" w:styleId="ConsPlusTitle">
    <w:name w:val="ConsPlusTitle"/>
    <w:rsid w:val="004E28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Report">
    <w:name w:val="Report"/>
    <w:basedOn w:val="a0"/>
    <w:rsid w:val="004E28C6"/>
    <w:pPr>
      <w:spacing w:line="360" w:lineRule="auto"/>
      <w:ind w:firstLine="567"/>
      <w:jc w:val="both"/>
    </w:pPr>
    <w:rPr>
      <w:szCs w:val="20"/>
    </w:rPr>
  </w:style>
  <w:style w:type="character" w:styleId="ab">
    <w:name w:val="Emphasis"/>
    <w:qFormat/>
    <w:rsid w:val="004E28C6"/>
    <w:rPr>
      <w:i/>
      <w:iCs/>
    </w:rPr>
  </w:style>
  <w:style w:type="paragraph" w:customStyle="1" w:styleId="western">
    <w:name w:val="western"/>
    <w:basedOn w:val="a0"/>
    <w:rsid w:val="004E28C6"/>
    <w:pPr>
      <w:spacing w:before="101" w:after="101"/>
    </w:pPr>
  </w:style>
  <w:style w:type="character" w:customStyle="1" w:styleId="ConsPlusNormal0">
    <w:name w:val="ConsPlusNormal Знак Знак"/>
    <w:link w:val="ConsPlusNormal"/>
    <w:locked/>
    <w:rsid w:val="004E28C6"/>
    <w:rPr>
      <w:rFonts w:ascii="Arial" w:hAnsi="Arial" w:cs="Arial"/>
    </w:rPr>
  </w:style>
  <w:style w:type="paragraph" w:customStyle="1" w:styleId="ac">
    <w:name w:val="Абзац Знак Знак"/>
    <w:basedOn w:val="a0"/>
    <w:link w:val="ad"/>
    <w:qFormat/>
    <w:rsid w:val="004E28C6"/>
    <w:pPr>
      <w:spacing w:before="120" w:after="60"/>
      <w:ind w:firstLine="567"/>
      <w:jc w:val="both"/>
    </w:pPr>
  </w:style>
  <w:style w:type="character" w:customStyle="1" w:styleId="ad">
    <w:name w:val="Абзац Знак Знак Знак"/>
    <w:link w:val="ac"/>
    <w:rsid w:val="004E28C6"/>
    <w:rPr>
      <w:sz w:val="24"/>
      <w:szCs w:val="24"/>
    </w:rPr>
  </w:style>
  <w:style w:type="paragraph" w:styleId="a">
    <w:name w:val="List"/>
    <w:aliases w:val=" Знак Знак"/>
    <w:basedOn w:val="a0"/>
    <w:link w:val="ae"/>
    <w:rsid w:val="004E28C6"/>
    <w:pPr>
      <w:numPr>
        <w:numId w:val="4"/>
      </w:numPr>
      <w:spacing w:after="60"/>
      <w:jc w:val="both"/>
    </w:pPr>
    <w:rPr>
      <w:snapToGrid w:val="0"/>
      <w:lang w:val="x-none" w:eastAsia="x-none"/>
    </w:rPr>
  </w:style>
  <w:style w:type="character" w:customStyle="1" w:styleId="ae">
    <w:name w:val="Список Знак"/>
    <w:aliases w:val=" Знак Знак Знак"/>
    <w:link w:val="a"/>
    <w:rsid w:val="004E28C6"/>
    <w:rPr>
      <w:snapToGrid w:val="0"/>
      <w:sz w:val="24"/>
      <w:szCs w:val="24"/>
      <w:lang w:val="x-none" w:eastAsia="x-none"/>
    </w:rPr>
  </w:style>
  <w:style w:type="paragraph" w:customStyle="1" w:styleId="af">
    <w:name w:val="Абзац"/>
    <w:basedOn w:val="a0"/>
    <w:link w:val="af0"/>
    <w:qFormat/>
    <w:rsid w:val="004E28C6"/>
    <w:pPr>
      <w:spacing w:before="120" w:after="60"/>
      <w:ind w:firstLine="567"/>
      <w:jc w:val="both"/>
    </w:pPr>
    <w:rPr>
      <w:lang w:val="x-none" w:eastAsia="x-none"/>
    </w:rPr>
  </w:style>
  <w:style w:type="paragraph" w:styleId="af1">
    <w:name w:val="footer"/>
    <w:basedOn w:val="a0"/>
    <w:link w:val="af2"/>
    <w:rsid w:val="004E28C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4E28C6"/>
    <w:rPr>
      <w:sz w:val="24"/>
      <w:szCs w:val="24"/>
    </w:rPr>
  </w:style>
  <w:style w:type="character" w:styleId="af3">
    <w:name w:val="page number"/>
    <w:basedOn w:val="a1"/>
    <w:rsid w:val="004E28C6"/>
  </w:style>
  <w:style w:type="paragraph" w:styleId="af4">
    <w:name w:val="header"/>
    <w:basedOn w:val="a0"/>
    <w:link w:val="af5"/>
    <w:rsid w:val="004E28C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Верхний колонтитул Знак"/>
    <w:basedOn w:val="a1"/>
    <w:link w:val="af4"/>
    <w:rsid w:val="004E28C6"/>
  </w:style>
  <w:style w:type="paragraph" w:styleId="af6">
    <w:name w:val="No Spacing"/>
    <w:uiPriority w:val="99"/>
    <w:qFormat/>
    <w:rsid w:val="004E28C6"/>
    <w:rPr>
      <w:rFonts w:ascii="Calibri" w:hAnsi="Calibri"/>
      <w:sz w:val="22"/>
      <w:szCs w:val="22"/>
    </w:rPr>
  </w:style>
  <w:style w:type="paragraph" w:styleId="af7">
    <w:name w:val="List Paragraph"/>
    <w:basedOn w:val="a0"/>
    <w:uiPriority w:val="34"/>
    <w:qFormat/>
    <w:rsid w:val="004E28C6"/>
    <w:pPr>
      <w:ind w:left="720"/>
      <w:contextualSpacing/>
    </w:pPr>
    <w:rPr>
      <w:sz w:val="28"/>
      <w:szCs w:val="28"/>
    </w:rPr>
  </w:style>
  <w:style w:type="character" w:customStyle="1" w:styleId="af0">
    <w:name w:val="Абзац Знак"/>
    <w:link w:val="af"/>
    <w:rsid w:val="004E28C6"/>
    <w:rPr>
      <w:sz w:val="24"/>
      <w:szCs w:val="24"/>
      <w:lang w:val="x-none" w:eastAsia="x-none"/>
    </w:rPr>
  </w:style>
  <w:style w:type="paragraph" w:styleId="20">
    <w:name w:val="Body Text 2"/>
    <w:basedOn w:val="a0"/>
    <w:link w:val="21"/>
    <w:rsid w:val="004F45C3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4F45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A689-60DA-4F49-854D-5626B50A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9440</CharactersWithSpaces>
  <SharedDoc>false</SharedDoc>
  <HLinks>
    <vt:vector size="12" baseType="variant"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consultantplus://offline/ref=184F326A35E69A7E2C2448877C780F4B6599F3CFC1AF2F282398FC795EuC47A</vt:lpwstr>
      </vt:variant>
      <vt:variant>
        <vt:lpwstr/>
      </vt:variant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consultantplus://offline/ref=184F326A35E69A7E2C2448877C780F4B6599F3CDCCAD2F282398FC795EuC47A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Куприянова Наталия Павловна</dc:creator>
  <cp:lastModifiedBy>User</cp:lastModifiedBy>
  <cp:revision>10</cp:revision>
  <cp:lastPrinted>2024-05-17T01:11:00Z</cp:lastPrinted>
  <dcterms:created xsi:type="dcterms:W3CDTF">2019-08-05T07:47:00Z</dcterms:created>
  <dcterms:modified xsi:type="dcterms:W3CDTF">2024-05-17T01:15:00Z</dcterms:modified>
</cp:coreProperties>
</file>