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F2" w:rsidRPr="009546F2" w:rsidRDefault="009546F2" w:rsidP="009546F2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ОГКУ «Управление социальной защиты населения по Братскому району» информирует</w:t>
      </w:r>
      <w:r w:rsidRPr="009546F2">
        <w:rPr>
          <w:b/>
          <w:bCs/>
          <w:kern w:val="36"/>
          <w:sz w:val="28"/>
          <w:szCs w:val="28"/>
        </w:rPr>
        <w:t xml:space="preserve"> об анкетировании граждан, претендующих на заключение социального контракта в 2021 году</w:t>
      </w:r>
    </w:p>
    <w:p w:rsidR="009546F2" w:rsidRPr="009546F2" w:rsidRDefault="009546F2" w:rsidP="009546F2">
      <w:pPr>
        <w:spacing w:before="100" w:beforeAutospacing="1" w:after="100" w:afterAutospacing="1"/>
        <w:rPr>
          <w:sz w:val="28"/>
          <w:szCs w:val="28"/>
        </w:rPr>
      </w:pPr>
      <w:r w:rsidRPr="009546F2">
        <w:rPr>
          <w:sz w:val="28"/>
          <w:szCs w:val="28"/>
        </w:rPr>
        <w:t>Перечень лиц, которые могут получить государственную социальную помощь на основании социального контракта определен статьей 7 Федерального Зак</w:t>
      </w:r>
      <w:r w:rsidR="003A6D6C">
        <w:rPr>
          <w:sz w:val="28"/>
          <w:szCs w:val="28"/>
        </w:rPr>
        <w:t>она от 17.07.1999г. № 178-ФЗ «</w:t>
      </w:r>
      <w:r w:rsidRPr="009546F2">
        <w:rPr>
          <w:sz w:val="28"/>
          <w:szCs w:val="28"/>
        </w:rPr>
        <w:t>О государственной социальной помощи»:</w:t>
      </w:r>
    </w:p>
    <w:p w:rsidR="009546F2" w:rsidRPr="009546F2" w:rsidRDefault="009546F2" w:rsidP="009546F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малоимущие семьи, </w:t>
      </w:r>
      <w:r w:rsidRPr="009546F2">
        <w:rPr>
          <w:sz w:val="28"/>
          <w:szCs w:val="28"/>
        </w:rPr>
        <w:t>малоимущ</w:t>
      </w:r>
      <w:r>
        <w:rPr>
          <w:sz w:val="28"/>
          <w:szCs w:val="28"/>
        </w:rPr>
        <w:t xml:space="preserve">ие одиноко проживающие граждане, </w:t>
      </w:r>
      <w:r w:rsidRPr="009546F2">
        <w:rPr>
          <w:sz w:val="28"/>
          <w:szCs w:val="28"/>
        </w:rPr>
        <w:t xml:space="preserve">иные малообеспеченные лица, которые имеют среднедушевой доход менее </w:t>
      </w:r>
      <w:r w:rsidRPr="006A06D6">
        <w:rPr>
          <w:sz w:val="28"/>
          <w:szCs w:val="28"/>
        </w:rPr>
        <w:t xml:space="preserve">прожиточного минимума по субъекту РФ </w:t>
      </w:r>
      <w:r w:rsidR="006A06D6" w:rsidRPr="009546F2">
        <w:rPr>
          <w:sz w:val="28"/>
          <w:szCs w:val="28"/>
        </w:rPr>
        <w:t xml:space="preserve">по независящим от них причинам </w:t>
      </w:r>
      <w:r w:rsidR="003A6D6C">
        <w:rPr>
          <w:sz w:val="28"/>
          <w:szCs w:val="28"/>
        </w:rPr>
        <w:t>(</w:t>
      </w:r>
      <w:r w:rsidRPr="009546F2">
        <w:rPr>
          <w:sz w:val="28"/>
          <w:szCs w:val="28"/>
        </w:rPr>
        <w:t>безработица, получение инвалидности, потеря кормильца, уход за детьми –инвалидами, уход за ребенком от 1,5 до 3 лет, дорогостоящее и длительное л</w:t>
      </w:r>
      <w:r w:rsidR="003A6D6C">
        <w:rPr>
          <w:sz w:val="28"/>
          <w:szCs w:val="28"/>
        </w:rPr>
        <w:t xml:space="preserve">ечение, чрезвычайная ситуация, </w:t>
      </w:r>
      <w:r w:rsidRPr="009546F2">
        <w:rPr>
          <w:sz w:val="28"/>
          <w:szCs w:val="28"/>
        </w:rPr>
        <w:t>многодетные семьи, имеющие в своем составе 3-х и более детей до 18 лет</w:t>
      </w:r>
      <w:r w:rsidR="006A06D6">
        <w:rPr>
          <w:sz w:val="28"/>
          <w:szCs w:val="28"/>
        </w:rPr>
        <w:t xml:space="preserve"> и т.п.).</w:t>
      </w:r>
    </w:p>
    <w:p w:rsidR="003A6D6C" w:rsidRDefault="009546F2" w:rsidP="006A06D6">
      <w:pPr>
        <w:spacing w:before="100" w:beforeAutospacing="1" w:after="100" w:afterAutospacing="1"/>
        <w:rPr>
          <w:sz w:val="28"/>
          <w:szCs w:val="28"/>
        </w:rPr>
      </w:pPr>
      <w:r w:rsidRPr="009546F2">
        <w:rPr>
          <w:rStyle w:val="a4"/>
          <w:sz w:val="28"/>
          <w:szCs w:val="28"/>
        </w:rPr>
        <w:t>СОЦИАЛЬНЫЙ КОНТРАКТ</w:t>
      </w:r>
      <w:r w:rsidRPr="009546F2">
        <w:rPr>
          <w:sz w:val="28"/>
          <w:szCs w:val="28"/>
        </w:rPr>
        <w:t xml:space="preserve"> — это государственная социальная помощь, направленная на повышение благосостояния семьи, то есть государство оказывает социальную помощь в виде денежных выплат, а семья (гражданин) выполняет мероприятия программы социальной адаптации. Социальный контракт заключается между органом социальной защиты населения по месту жительства (пребывания) заявителя (</w:t>
      </w:r>
      <w:r w:rsidR="003A6D6C">
        <w:rPr>
          <w:rStyle w:val="a4"/>
          <w:sz w:val="28"/>
          <w:szCs w:val="28"/>
        </w:rPr>
        <w:t>в Братском районе – ОГКУ «</w:t>
      </w:r>
      <w:r w:rsidRPr="009546F2">
        <w:rPr>
          <w:rStyle w:val="a4"/>
          <w:sz w:val="28"/>
          <w:szCs w:val="28"/>
        </w:rPr>
        <w:t xml:space="preserve">Управление социальной защиты населения по Братскому району» г. Братск, ул. </w:t>
      </w:r>
      <w:proofErr w:type="spellStart"/>
      <w:r w:rsidRPr="009546F2">
        <w:rPr>
          <w:rStyle w:val="a4"/>
          <w:sz w:val="28"/>
          <w:szCs w:val="28"/>
        </w:rPr>
        <w:t>Подбельского</w:t>
      </w:r>
      <w:proofErr w:type="spellEnd"/>
      <w:r w:rsidRPr="009546F2">
        <w:rPr>
          <w:rStyle w:val="a4"/>
          <w:sz w:val="28"/>
          <w:szCs w:val="28"/>
        </w:rPr>
        <w:t xml:space="preserve"> 28, контактный телефон для консультаций по заключению социального контракта (83953) 45-71-76, для записи на прием (83953) 45-92-79).</w:t>
      </w:r>
      <w:r w:rsidRPr="009546F2">
        <w:rPr>
          <w:sz w:val="28"/>
          <w:szCs w:val="28"/>
        </w:rPr>
        <w:t xml:space="preserve"> </w:t>
      </w:r>
    </w:p>
    <w:p w:rsidR="009546F2" w:rsidRPr="009546F2" w:rsidRDefault="003A6D6C" w:rsidP="006A06D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При этом гражданин (</w:t>
      </w:r>
      <w:r w:rsidR="009546F2" w:rsidRPr="009546F2">
        <w:rPr>
          <w:sz w:val="28"/>
          <w:szCs w:val="28"/>
        </w:rPr>
        <w:t xml:space="preserve">семья) берет на себя обязательство выполнить определенные действия для повышения уровня благосостояния семьи. </w:t>
      </w:r>
    </w:p>
    <w:p w:rsidR="009546F2" w:rsidRPr="009546F2" w:rsidRDefault="009546F2" w:rsidP="009546F2">
      <w:pPr>
        <w:spacing w:before="100" w:beforeAutospacing="1" w:after="100" w:afterAutospacing="1"/>
        <w:jc w:val="both"/>
        <w:rPr>
          <w:sz w:val="28"/>
          <w:szCs w:val="28"/>
        </w:rPr>
      </w:pPr>
      <w:r w:rsidRPr="009546F2">
        <w:rPr>
          <w:sz w:val="28"/>
          <w:szCs w:val="28"/>
        </w:rPr>
        <w:t>Основные мероприятия, по которым можно заключить социальный контракт:</w:t>
      </w:r>
    </w:p>
    <w:p w:rsidR="009546F2" w:rsidRPr="009546F2" w:rsidRDefault="009546F2" w:rsidP="009546F2">
      <w:pPr>
        <w:spacing w:before="100" w:beforeAutospacing="1" w:after="100" w:afterAutospacing="1"/>
        <w:jc w:val="both"/>
        <w:rPr>
          <w:sz w:val="28"/>
          <w:szCs w:val="28"/>
        </w:rPr>
      </w:pPr>
      <w:r w:rsidRPr="009546F2">
        <w:rPr>
          <w:sz w:val="28"/>
          <w:szCs w:val="28"/>
        </w:rPr>
        <w:t xml:space="preserve">1) поиск работы; </w:t>
      </w:r>
    </w:p>
    <w:p w:rsidR="009546F2" w:rsidRPr="009546F2" w:rsidRDefault="009546F2" w:rsidP="009546F2">
      <w:pPr>
        <w:spacing w:before="100" w:beforeAutospacing="1" w:after="100" w:afterAutospacing="1"/>
        <w:jc w:val="both"/>
        <w:rPr>
          <w:sz w:val="28"/>
          <w:szCs w:val="28"/>
        </w:rPr>
      </w:pPr>
      <w:r w:rsidRPr="009546F2">
        <w:rPr>
          <w:sz w:val="28"/>
          <w:szCs w:val="28"/>
        </w:rPr>
        <w:t xml:space="preserve">2) осуществление предпринимательской деятельности; </w:t>
      </w:r>
    </w:p>
    <w:p w:rsidR="009546F2" w:rsidRPr="009546F2" w:rsidRDefault="009546F2" w:rsidP="009546F2">
      <w:pPr>
        <w:spacing w:before="100" w:beforeAutospacing="1" w:after="100" w:afterAutospacing="1"/>
        <w:jc w:val="both"/>
        <w:rPr>
          <w:sz w:val="28"/>
          <w:szCs w:val="28"/>
        </w:rPr>
      </w:pPr>
      <w:r w:rsidRPr="009546F2">
        <w:rPr>
          <w:sz w:val="28"/>
          <w:szCs w:val="28"/>
        </w:rPr>
        <w:t xml:space="preserve">3) ведение личного подсобного хозяйства; </w:t>
      </w:r>
    </w:p>
    <w:p w:rsidR="003A6D6C" w:rsidRDefault="009546F2" w:rsidP="009546F2">
      <w:pPr>
        <w:spacing w:before="100" w:beforeAutospacing="1" w:after="100" w:afterAutospacing="1"/>
        <w:jc w:val="both"/>
        <w:rPr>
          <w:sz w:val="28"/>
          <w:szCs w:val="28"/>
        </w:rPr>
      </w:pPr>
      <w:r w:rsidRPr="009546F2">
        <w:rPr>
          <w:sz w:val="28"/>
          <w:szCs w:val="28"/>
        </w:rPr>
        <w:t>4) содействие в преодоле</w:t>
      </w:r>
      <w:r w:rsidR="003A6D6C">
        <w:rPr>
          <w:sz w:val="28"/>
          <w:szCs w:val="28"/>
        </w:rPr>
        <w:t>нии трудной жизненной ситуации;</w:t>
      </w:r>
    </w:p>
    <w:p w:rsidR="009546F2" w:rsidRPr="009546F2" w:rsidRDefault="009546F2" w:rsidP="009546F2">
      <w:pPr>
        <w:spacing w:before="100" w:beforeAutospacing="1" w:after="100" w:afterAutospacing="1"/>
        <w:jc w:val="both"/>
        <w:rPr>
          <w:sz w:val="28"/>
          <w:szCs w:val="28"/>
        </w:rPr>
      </w:pPr>
      <w:r w:rsidRPr="009546F2">
        <w:rPr>
          <w:sz w:val="28"/>
          <w:szCs w:val="28"/>
        </w:rPr>
        <w:t xml:space="preserve">Социальный контракт – это соглашение между малоимущей семьей (гражданином) и органом социальной защиты населения по выполнению мероприятий для выхода из трудной жизненной ситуации. </w:t>
      </w:r>
    </w:p>
    <w:p w:rsidR="009546F2" w:rsidRPr="009546F2" w:rsidRDefault="009546F2" w:rsidP="009546F2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9546F2">
        <w:rPr>
          <w:b/>
          <w:sz w:val="28"/>
          <w:szCs w:val="28"/>
        </w:rPr>
        <w:lastRenderedPageBreak/>
        <w:t>Мероприятия семья для себя определяет самостоятельно с учетом объективной оценки трудового потенциала и желания выйти на самообеспеченность и получить дополнительные доходы.</w:t>
      </w:r>
    </w:p>
    <w:p w:rsidR="009546F2" w:rsidRPr="009546F2" w:rsidRDefault="009546F2" w:rsidP="009546F2">
      <w:pPr>
        <w:spacing w:before="100" w:beforeAutospacing="1" w:after="100" w:afterAutospacing="1"/>
        <w:rPr>
          <w:sz w:val="28"/>
          <w:szCs w:val="28"/>
        </w:rPr>
      </w:pPr>
      <w:r w:rsidRPr="009546F2">
        <w:rPr>
          <w:sz w:val="28"/>
          <w:szCs w:val="28"/>
        </w:rPr>
        <w:t>В обязательном порядке разрабатывается индивидуальная программа по выходу из кризисного положения, в которой указывается, какие именно мероприятия помогут семье поднять свои доходы. Социальный контракт заключается на срок от 6 до 12 месяцев, в котором предусматриваются выплаты и бесплатные услуги. Какие именно меры господдержки будут назначены, зависит от программы социальной адаптации, разработанной совместно органом социальной защиты и заявителем.</w:t>
      </w:r>
    </w:p>
    <w:p w:rsidR="009546F2" w:rsidRPr="009546F2" w:rsidRDefault="009546F2" w:rsidP="009546F2">
      <w:pPr>
        <w:spacing w:before="100" w:beforeAutospacing="1" w:after="100" w:afterAutospacing="1"/>
        <w:rPr>
          <w:sz w:val="28"/>
          <w:szCs w:val="28"/>
        </w:rPr>
      </w:pPr>
      <w:r w:rsidRPr="009546F2">
        <w:rPr>
          <w:sz w:val="28"/>
          <w:szCs w:val="28"/>
        </w:rPr>
        <w:t>В целях выявления граждан, желающих заклю</w:t>
      </w:r>
      <w:r w:rsidR="003A6D6C">
        <w:rPr>
          <w:sz w:val="28"/>
          <w:szCs w:val="28"/>
        </w:rPr>
        <w:t>чить социальный контракт ОГКУ «</w:t>
      </w:r>
      <w:r w:rsidRPr="009546F2">
        <w:rPr>
          <w:sz w:val="28"/>
          <w:szCs w:val="28"/>
        </w:rPr>
        <w:t>Управление социальной защиты населения по Братскому району» проводит анкетирование граждан</w:t>
      </w:r>
      <w:r w:rsidR="003A6D6C">
        <w:rPr>
          <w:sz w:val="28"/>
          <w:szCs w:val="28"/>
        </w:rPr>
        <w:t xml:space="preserve"> (скачать анкету)</w:t>
      </w:r>
      <w:r w:rsidRPr="009546F2">
        <w:rPr>
          <w:sz w:val="28"/>
          <w:szCs w:val="28"/>
        </w:rPr>
        <w:t xml:space="preserve">, имеющих право и желающих заключить социальный контракт. </w:t>
      </w:r>
    </w:p>
    <w:p w:rsidR="009546F2" w:rsidRPr="009546F2" w:rsidRDefault="009546F2" w:rsidP="009546F2">
      <w:pPr>
        <w:spacing w:before="100" w:beforeAutospacing="1" w:after="100" w:afterAutospacing="1"/>
        <w:rPr>
          <w:sz w:val="28"/>
          <w:szCs w:val="28"/>
        </w:rPr>
      </w:pPr>
      <w:r w:rsidRPr="009546F2">
        <w:rPr>
          <w:sz w:val="28"/>
          <w:szCs w:val="28"/>
        </w:rPr>
        <w:t xml:space="preserve">Заполненную анкету можно передать посредством электронной почты по адресу: </w:t>
      </w:r>
      <w:hyperlink r:id="rId5" w:history="1">
        <w:r w:rsidRPr="009546F2">
          <w:rPr>
            <w:color w:val="0000FF"/>
            <w:sz w:val="28"/>
            <w:szCs w:val="28"/>
            <w:u w:val="single"/>
            <w:lang w:val="en-US"/>
          </w:rPr>
          <w:t>Uszn</w:t>
        </w:r>
        <w:r w:rsidRPr="009546F2">
          <w:rPr>
            <w:color w:val="0000FF"/>
            <w:sz w:val="28"/>
            <w:szCs w:val="28"/>
            <w:u w:val="single"/>
          </w:rPr>
          <w:t>-</w:t>
        </w:r>
        <w:r w:rsidRPr="009546F2">
          <w:rPr>
            <w:color w:val="0000FF"/>
            <w:sz w:val="28"/>
            <w:szCs w:val="28"/>
            <w:u w:val="single"/>
            <w:lang w:val="en-US"/>
          </w:rPr>
          <w:t>bratsk</w:t>
        </w:r>
        <w:r w:rsidRPr="009546F2">
          <w:rPr>
            <w:color w:val="0000FF"/>
            <w:sz w:val="28"/>
            <w:szCs w:val="28"/>
            <w:u w:val="single"/>
          </w:rPr>
          <w:t>@</w:t>
        </w:r>
        <w:r w:rsidRPr="009546F2">
          <w:rPr>
            <w:color w:val="0000FF"/>
            <w:sz w:val="28"/>
            <w:szCs w:val="28"/>
            <w:u w:val="single"/>
            <w:lang w:val="en-US"/>
          </w:rPr>
          <w:t>yandex</w:t>
        </w:r>
        <w:r w:rsidRPr="009546F2">
          <w:rPr>
            <w:color w:val="0000FF"/>
            <w:sz w:val="28"/>
            <w:szCs w:val="28"/>
            <w:u w:val="single"/>
          </w:rPr>
          <w:t>.</w:t>
        </w:r>
        <w:r w:rsidRPr="009546F2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9546F2">
        <w:rPr>
          <w:sz w:val="28"/>
          <w:szCs w:val="28"/>
        </w:rPr>
        <w:t xml:space="preserve">, </w:t>
      </w:r>
      <w:hyperlink r:id="rId6" w:history="1">
        <w:r w:rsidRPr="009546F2">
          <w:rPr>
            <w:color w:val="0000FF"/>
            <w:sz w:val="28"/>
            <w:szCs w:val="28"/>
            <w:u w:val="single"/>
            <w:lang w:val="en-US"/>
          </w:rPr>
          <w:t>Uszn</w:t>
        </w:r>
        <w:r w:rsidRPr="009546F2">
          <w:rPr>
            <w:color w:val="0000FF"/>
            <w:sz w:val="28"/>
            <w:szCs w:val="28"/>
            <w:u w:val="single"/>
          </w:rPr>
          <w:t>-</w:t>
        </w:r>
        <w:r w:rsidRPr="009546F2">
          <w:rPr>
            <w:color w:val="0000FF"/>
            <w:sz w:val="28"/>
            <w:szCs w:val="28"/>
            <w:u w:val="single"/>
            <w:lang w:val="en-US"/>
          </w:rPr>
          <w:t>bratsk</w:t>
        </w:r>
        <w:r w:rsidRPr="009546F2">
          <w:rPr>
            <w:color w:val="0000FF"/>
            <w:sz w:val="28"/>
            <w:szCs w:val="28"/>
            <w:u w:val="single"/>
          </w:rPr>
          <w:t>@</w:t>
        </w:r>
        <w:r w:rsidRPr="009546F2">
          <w:rPr>
            <w:color w:val="0000FF"/>
            <w:sz w:val="28"/>
            <w:szCs w:val="28"/>
            <w:u w:val="single"/>
            <w:lang w:val="en-US"/>
          </w:rPr>
          <w:t>mail</w:t>
        </w:r>
        <w:r w:rsidRPr="009546F2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9546F2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3A6D6C">
        <w:rPr>
          <w:sz w:val="28"/>
          <w:szCs w:val="28"/>
        </w:rPr>
        <w:t xml:space="preserve"> </w:t>
      </w:r>
      <w:r w:rsidRPr="009546F2">
        <w:rPr>
          <w:sz w:val="28"/>
          <w:szCs w:val="28"/>
        </w:rPr>
        <w:t>либо через участковых спец</w:t>
      </w:r>
      <w:r w:rsidR="003A6D6C">
        <w:rPr>
          <w:sz w:val="28"/>
          <w:szCs w:val="28"/>
        </w:rPr>
        <w:t>иалистов по социальной работе (</w:t>
      </w:r>
      <w:r w:rsidRPr="009546F2">
        <w:rPr>
          <w:sz w:val="28"/>
          <w:szCs w:val="28"/>
        </w:rPr>
        <w:t xml:space="preserve">где имеются), либо в администрации сельских, </w:t>
      </w:r>
      <w:proofErr w:type="spellStart"/>
      <w:r w:rsidRPr="009546F2">
        <w:rPr>
          <w:sz w:val="28"/>
          <w:szCs w:val="28"/>
        </w:rPr>
        <w:t>Вихоревского</w:t>
      </w:r>
      <w:proofErr w:type="spellEnd"/>
      <w:r w:rsidRPr="009546F2">
        <w:rPr>
          <w:sz w:val="28"/>
          <w:szCs w:val="28"/>
        </w:rPr>
        <w:t xml:space="preserve"> городского поселений.</w:t>
      </w:r>
    </w:p>
    <w:p w:rsidR="009546F2" w:rsidRPr="009546F2" w:rsidRDefault="006A06D6" w:rsidP="009546F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9546F2" w:rsidRPr="009546F2">
        <w:rPr>
          <w:rFonts w:eastAsia="Calibri"/>
          <w:sz w:val="28"/>
          <w:szCs w:val="28"/>
        </w:rPr>
        <w:t xml:space="preserve">ри выборе данного направления указать конкретный вид получения профессиональной подготовки (профессии): парикмахер, мастер маникюра (педикюра), бухгалтер, программист, водитель (категория), тракторист, электрик, машинист котельной, швея и т.д. </w:t>
      </w:r>
    </w:p>
    <w:p w:rsidR="003A6D6C" w:rsidRDefault="003A6D6C" w:rsidP="009546F2">
      <w:pPr>
        <w:rPr>
          <w:rFonts w:eastAsia="Calibri"/>
          <w:sz w:val="28"/>
          <w:szCs w:val="28"/>
        </w:rPr>
      </w:pPr>
    </w:p>
    <w:p w:rsidR="009546F2" w:rsidRPr="009546F2" w:rsidRDefault="009546F2" w:rsidP="009546F2">
      <w:pPr>
        <w:rPr>
          <w:rFonts w:eastAsia="Calibri"/>
          <w:sz w:val="28"/>
          <w:szCs w:val="28"/>
        </w:rPr>
      </w:pPr>
      <w:r w:rsidRPr="009546F2">
        <w:rPr>
          <w:rFonts w:eastAsia="Calibri"/>
          <w:sz w:val="28"/>
          <w:szCs w:val="28"/>
        </w:rPr>
        <w:t xml:space="preserve">Примечание: опросный лист может быть дополнен предложениями, замечаниями. </w:t>
      </w:r>
    </w:p>
    <w:p w:rsidR="009546F2" w:rsidRPr="009546F2" w:rsidRDefault="009546F2" w:rsidP="009546F2">
      <w:pPr>
        <w:rPr>
          <w:rFonts w:eastAsia="Calibri"/>
          <w:sz w:val="28"/>
          <w:szCs w:val="28"/>
        </w:rPr>
      </w:pPr>
    </w:p>
    <w:p w:rsidR="00296CB7" w:rsidRPr="003A6D6C" w:rsidRDefault="009546F2">
      <w:pPr>
        <w:rPr>
          <w:rFonts w:eastAsia="Calibri"/>
          <w:sz w:val="28"/>
          <w:szCs w:val="28"/>
        </w:rPr>
      </w:pPr>
      <w:r w:rsidRPr="009546F2">
        <w:rPr>
          <w:rFonts w:eastAsia="Calibri"/>
          <w:sz w:val="28"/>
          <w:szCs w:val="28"/>
        </w:rPr>
        <w:t>Контактные телефоны: 45-71-76, 45-6</w:t>
      </w:r>
      <w:bookmarkStart w:id="0" w:name="_GoBack"/>
      <w:bookmarkEnd w:id="0"/>
      <w:r w:rsidRPr="009546F2">
        <w:rPr>
          <w:rFonts w:eastAsia="Calibri"/>
          <w:sz w:val="28"/>
          <w:szCs w:val="28"/>
        </w:rPr>
        <w:t xml:space="preserve">3-30, 46-96-72, 45-63-28 </w:t>
      </w:r>
    </w:p>
    <w:sectPr w:rsidR="00296CB7" w:rsidRPr="003A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635F6"/>
    <w:multiLevelType w:val="multilevel"/>
    <w:tmpl w:val="FC8E9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6A2F5B4D"/>
    <w:multiLevelType w:val="multilevel"/>
    <w:tmpl w:val="BE82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F2"/>
    <w:rsid w:val="00296CB7"/>
    <w:rsid w:val="003A6D6C"/>
    <w:rsid w:val="003C0B20"/>
    <w:rsid w:val="006A06D6"/>
    <w:rsid w:val="0095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51212-5D5C-4E10-90C1-FD3A87D8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46F2"/>
    <w:rPr>
      <w:color w:val="0000FF"/>
      <w:u w:val="single"/>
    </w:rPr>
  </w:style>
  <w:style w:type="character" w:styleId="a4">
    <w:name w:val="Strong"/>
    <w:basedOn w:val="a0"/>
    <w:uiPriority w:val="22"/>
    <w:qFormat/>
    <w:rsid w:val="009546F2"/>
    <w:rPr>
      <w:b/>
      <w:bCs/>
    </w:rPr>
  </w:style>
  <w:style w:type="paragraph" w:styleId="a5">
    <w:name w:val="No Spacing"/>
    <w:uiPriority w:val="1"/>
    <w:qFormat/>
    <w:rsid w:val="00954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zn-bratsk@mail.ru" TargetMode="External"/><Relationship Id="rId5" Type="http://schemas.openxmlformats.org/officeDocument/2006/relationships/hyperlink" Target="mailto:Uszn-brat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OGKU26</dc:creator>
  <cp:lastModifiedBy>ADMIN</cp:lastModifiedBy>
  <cp:revision>2</cp:revision>
  <dcterms:created xsi:type="dcterms:W3CDTF">2021-05-14T03:05:00Z</dcterms:created>
  <dcterms:modified xsi:type="dcterms:W3CDTF">2021-05-14T03:42:00Z</dcterms:modified>
</cp:coreProperties>
</file>